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B7EEA">
      <w:pPr>
        <w:framePr w:hSpace="180" w:wrap="around" w:vAnchor="margin" w:hAnchor="text" w:x="9329" w:y="-1384"/>
        <w:jc w:val="center"/>
        <w:rPr>
          <w:rStyle w:val="12"/>
          <w:sz w:val="20"/>
        </w:rPr>
      </w:pPr>
    </w:p>
    <w:p w14:paraId="0CFE5C63">
      <w:pPr>
        <w:ind w:left="7212" w:leftChars="-115" w:hanging="7488" w:hangingChars="3108"/>
        <w:rPr>
          <w:rStyle w:val="12"/>
          <w:rFonts w:eastAsia="楷体_GB2312"/>
          <w:b/>
          <w:szCs w:val="24"/>
        </w:rPr>
      </w:pPr>
      <w:r>
        <w:rPr>
          <w:rStyle w:val="12"/>
          <w:rFonts w:eastAsia="楷体_GB2312"/>
          <w:b/>
          <w:szCs w:val="24"/>
        </w:rPr>
        <w:t xml:space="preserve">                                                                     </w:t>
      </w:r>
      <w:r>
        <w:rPr>
          <w:rStyle w:val="12"/>
        </w:rPr>
        <w:drawing>
          <wp:inline distT="0" distB="0" distL="0" distR="0">
            <wp:extent cx="804545" cy="792480"/>
            <wp:effectExtent l="0" t="0" r="14605" b="7620"/>
            <wp:docPr id="102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_x0000_t75"/>
                    <pic:cNvPicPr>
                      <a:picLocks noChangeAspect="1"/>
                    </pic:cNvPicPr>
                  </pic:nvPicPr>
                  <pic:blipFill>
                    <a:blip r:embed="rId10" cstate="print"/>
                    <a:srcRect/>
                    <a:stretch>
                      <a:fillRect/>
                    </a:stretch>
                  </pic:blipFill>
                  <pic:spPr>
                    <a:xfrm>
                      <a:off x="0" y="0"/>
                      <a:ext cx="805077" cy="792525"/>
                    </a:xfrm>
                    <a:prstGeom prst="rect">
                      <a:avLst/>
                    </a:prstGeom>
                    <a:ln>
                      <a:noFill/>
                    </a:ln>
                  </pic:spPr>
                </pic:pic>
              </a:graphicData>
            </a:graphic>
          </wp:inline>
        </w:drawing>
      </w:r>
    </w:p>
    <w:p w14:paraId="708F9972">
      <w:pPr>
        <w:ind w:left="7212" w:leftChars="-115" w:hanging="7488" w:hangingChars="3108"/>
        <w:rPr>
          <w:rStyle w:val="12"/>
          <w:rFonts w:ascii="宋体" w:hAnsi="宋体" w:cs="Times New Roman"/>
          <w:b/>
          <w:bCs/>
          <w:kern w:val="0"/>
          <w:szCs w:val="24"/>
        </w:rPr>
      </w:pPr>
    </w:p>
    <w:p w14:paraId="0FEB282F">
      <w:pPr>
        <w:jc w:val="center"/>
        <w:rPr>
          <w:rStyle w:val="12"/>
          <w:rFonts w:eastAsia="楷体_GB2312"/>
          <w:b/>
          <w:szCs w:val="24"/>
        </w:rPr>
      </w:pPr>
    </w:p>
    <w:p w14:paraId="3D7AA12C">
      <w:pPr>
        <w:rPr>
          <w:rStyle w:val="12"/>
          <w:rFonts w:eastAsia="楷体_GB2312"/>
          <w:b/>
          <w:szCs w:val="24"/>
        </w:rPr>
      </w:pPr>
    </w:p>
    <w:p w14:paraId="53838424">
      <w:pPr>
        <w:jc w:val="center"/>
        <w:rPr>
          <w:rStyle w:val="12"/>
          <w:rFonts w:ascii="宋体" w:hAnsi="宋体"/>
          <w:b/>
          <w:sz w:val="52"/>
          <w:szCs w:val="52"/>
        </w:rPr>
      </w:pPr>
      <w:r>
        <w:rPr>
          <w:rStyle w:val="12"/>
          <w:rFonts w:ascii="宋体" w:hAnsi="宋体"/>
          <w:b/>
          <w:sz w:val="52"/>
          <w:szCs w:val="52"/>
        </w:rPr>
        <w:t>管理体系认证</w:t>
      </w:r>
    </w:p>
    <w:p w14:paraId="5E994D12">
      <w:pPr>
        <w:jc w:val="center"/>
        <w:rPr>
          <w:rStyle w:val="12"/>
          <w:rFonts w:ascii="宋体" w:hAnsi="宋体"/>
          <w:b/>
          <w:sz w:val="52"/>
          <w:szCs w:val="52"/>
        </w:rPr>
      </w:pPr>
      <w:r>
        <w:rPr>
          <w:rStyle w:val="12"/>
          <w:rFonts w:ascii="宋体" w:hAnsi="宋体"/>
          <w:b/>
          <w:sz w:val="52"/>
          <w:szCs w:val="52"/>
        </w:rPr>
        <w:t>申 请 书</w:t>
      </w:r>
    </w:p>
    <w:p w14:paraId="7F943FFA">
      <w:pPr>
        <w:rPr>
          <w:rStyle w:val="12"/>
          <w:rFonts w:ascii="宋体" w:hAnsi="宋体"/>
          <w:sz w:val="44"/>
        </w:rPr>
      </w:pPr>
    </w:p>
    <w:p w14:paraId="4EBA6BCD">
      <w:pPr>
        <w:rPr>
          <w:rStyle w:val="12"/>
          <w:rFonts w:ascii="宋体" w:hAnsi="宋体"/>
          <w:sz w:val="44"/>
        </w:rPr>
      </w:pPr>
    </w:p>
    <w:p w14:paraId="7946BAD8">
      <w:pPr>
        <w:rPr>
          <w:rStyle w:val="12"/>
          <w:rFonts w:ascii="宋体" w:hAnsi="宋体"/>
          <w:sz w:val="44"/>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10"/>
        <w:gridCol w:w="4610"/>
      </w:tblGrid>
      <w:tr w14:paraId="3F1EE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4610" w:type="dxa"/>
            <w:tcBorders>
              <w:tl2br w:val="nil"/>
              <w:tr2bl w:val="nil"/>
            </w:tcBorders>
          </w:tcPr>
          <w:p w14:paraId="534004D3">
            <w:pPr>
              <w:widowControl w:val="0"/>
              <w:spacing w:line="500" w:lineRule="exact"/>
              <w:jc w:val="center"/>
              <w:rPr>
                <w:rStyle w:val="12"/>
                <w:rFonts w:ascii="宋体" w:hAnsi="宋体"/>
                <w:b/>
                <w:sz w:val="32"/>
                <w:u w:val="single"/>
              </w:rPr>
            </w:pPr>
            <w:r>
              <w:rPr>
                <w:rStyle w:val="12"/>
                <w:rFonts w:ascii="宋体" w:hAnsi="宋体"/>
                <w:b/>
                <w:sz w:val="32"/>
              </w:rPr>
              <w:t>申 请 组 织</w:t>
            </w:r>
            <w:r>
              <w:rPr>
                <w:rStyle w:val="12"/>
                <w:rFonts w:ascii="宋体" w:hAnsi="宋体"/>
                <w:sz w:val="32"/>
              </w:rPr>
              <w:t>：</w:t>
            </w:r>
          </w:p>
        </w:tc>
        <w:tc>
          <w:tcPr>
            <w:tcW w:w="4610" w:type="dxa"/>
            <w:tcBorders>
              <w:bottom w:val="single" w:color="auto" w:sz="4" w:space="0"/>
            </w:tcBorders>
          </w:tcPr>
          <w:p w14:paraId="3982CDC8">
            <w:pPr>
              <w:widowControl w:val="0"/>
              <w:spacing w:line="500" w:lineRule="exact"/>
              <w:rPr>
                <w:rStyle w:val="12"/>
                <w:rFonts w:ascii="宋体" w:hAnsi="宋体"/>
                <w:b/>
                <w:sz w:val="32"/>
                <w:u w:val="single"/>
              </w:rPr>
            </w:pPr>
          </w:p>
        </w:tc>
      </w:tr>
      <w:tr w14:paraId="44E71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4610" w:type="dxa"/>
            <w:tcBorders>
              <w:tl2br w:val="nil"/>
              <w:tr2bl w:val="nil"/>
            </w:tcBorders>
          </w:tcPr>
          <w:p w14:paraId="22A9D547">
            <w:pPr>
              <w:widowControl w:val="0"/>
              <w:spacing w:line="500" w:lineRule="exact"/>
              <w:jc w:val="center"/>
              <w:rPr>
                <w:rStyle w:val="12"/>
                <w:rFonts w:ascii="宋体" w:hAnsi="宋体"/>
                <w:b/>
                <w:sz w:val="32"/>
                <w:u w:val="single"/>
              </w:rPr>
            </w:pPr>
            <w:r>
              <w:rPr>
                <w:rStyle w:val="12"/>
                <w:rFonts w:ascii="宋体" w:hAnsi="宋体"/>
                <w:b/>
                <w:sz w:val="32"/>
              </w:rPr>
              <w:t>申 请 日 期：</w:t>
            </w:r>
          </w:p>
        </w:tc>
        <w:tc>
          <w:tcPr>
            <w:tcW w:w="4610" w:type="dxa"/>
            <w:tcBorders>
              <w:top w:val="single" w:color="auto" w:sz="4" w:space="0"/>
              <w:bottom w:val="single" w:color="auto" w:sz="4" w:space="0"/>
            </w:tcBorders>
          </w:tcPr>
          <w:p w14:paraId="03FF3511">
            <w:pPr>
              <w:widowControl w:val="0"/>
              <w:spacing w:line="500" w:lineRule="exact"/>
              <w:rPr>
                <w:rStyle w:val="12"/>
                <w:rFonts w:ascii="宋体" w:hAnsi="宋体"/>
                <w:b/>
                <w:sz w:val="32"/>
                <w:u w:val="single"/>
              </w:rPr>
            </w:pPr>
          </w:p>
        </w:tc>
      </w:tr>
    </w:tbl>
    <w:p w14:paraId="4867462D">
      <w:pPr>
        <w:spacing w:line="500" w:lineRule="exact"/>
        <w:rPr>
          <w:rStyle w:val="12"/>
          <w:rFonts w:ascii="宋体" w:hAnsi="宋体"/>
          <w:b/>
          <w:sz w:val="32"/>
          <w:u w:val="single"/>
        </w:rPr>
      </w:pPr>
    </w:p>
    <w:p w14:paraId="6C9F4926">
      <w:pPr>
        <w:ind w:left="80" w:firstLine="1609" w:firstLineChars="503"/>
        <w:rPr>
          <w:rStyle w:val="12"/>
          <w:rFonts w:ascii="宋体" w:hAnsi="宋体"/>
          <w:b/>
          <w:sz w:val="32"/>
        </w:rPr>
      </w:pPr>
      <w:r>
        <w:rPr>
          <w:rStyle w:val="12"/>
          <w:rFonts w:ascii="宋体" w:hAnsi="宋体"/>
          <w:sz w:val="32"/>
        </w:rPr>
        <w:t xml:space="preserve"> </w:t>
      </w:r>
      <w:r>
        <w:rPr>
          <w:rStyle w:val="12"/>
          <w:rFonts w:ascii="宋体" w:hAnsi="宋体"/>
          <w:b/>
          <w:sz w:val="32"/>
        </w:rPr>
        <w:t xml:space="preserve">                                 </w:t>
      </w:r>
    </w:p>
    <w:p w14:paraId="51ED8798">
      <w:pPr>
        <w:spacing w:line="500" w:lineRule="exact"/>
        <w:ind w:firstLine="2788" w:firstLineChars="534"/>
        <w:jc w:val="center"/>
        <w:rPr>
          <w:rStyle w:val="12"/>
          <w:rFonts w:ascii="宋体" w:hAnsi="宋体"/>
          <w:b/>
          <w:sz w:val="52"/>
        </w:rPr>
      </w:pPr>
    </w:p>
    <w:p w14:paraId="2F78C004">
      <w:pPr>
        <w:tabs>
          <w:tab w:val="left" w:pos="3940"/>
        </w:tabs>
        <w:ind w:firstLine="1708" w:firstLineChars="534"/>
        <w:rPr>
          <w:rStyle w:val="12"/>
          <w:rFonts w:ascii="宋体" w:hAnsi="宋体"/>
          <w:b/>
          <w:sz w:val="36"/>
        </w:rPr>
      </w:pPr>
      <w:r>
        <w:rPr>
          <w:rStyle w:val="12"/>
          <w:rFonts w:ascii="宋体" w:hAnsi="宋体"/>
          <w:sz w:val="32"/>
        </w:rPr>
        <w:t xml:space="preserve"> </w:t>
      </w:r>
      <w:r>
        <w:rPr>
          <w:rStyle w:val="12"/>
          <w:rFonts w:ascii="宋体" w:hAnsi="宋体"/>
          <w:b/>
          <w:sz w:val="32"/>
        </w:rPr>
        <w:t xml:space="preserve">                                 </w:t>
      </w:r>
      <w:r>
        <w:rPr>
          <w:rStyle w:val="12"/>
          <w:rFonts w:ascii="宋体" w:hAnsi="宋体"/>
          <w:b/>
          <w:sz w:val="32"/>
          <w:u w:val="single"/>
        </w:rPr>
        <w:t xml:space="preserve"> </w:t>
      </w:r>
    </w:p>
    <w:p w14:paraId="181AC405">
      <w:pPr>
        <w:snapToGrid w:val="0"/>
        <w:spacing w:line="400" w:lineRule="exact"/>
        <w:rPr>
          <w:rStyle w:val="12"/>
          <w:rFonts w:ascii="宋体" w:hAnsi="宋体"/>
          <w:b/>
          <w:sz w:val="36"/>
        </w:rPr>
      </w:pPr>
    </w:p>
    <w:p w14:paraId="4D35380F">
      <w:pPr>
        <w:snapToGrid w:val="0"/>
        <w:spacing w:line="400" w:lineRule="exact"/>
        <w:rPr>
          <w:rStyle w:val="12"/>
          <w:rFonts w:ascii="宋体" w:hAnsi="宋体"/>
          <w:b/>
          <w:sz w:val="36"/>
        </w:rPr>
      </w:pPr>
    </w:p>
    <w:p w14:paraId="168A3CEA">
      <w:pPr>
        <w:snapToGrid w:val="0"/>
        <w:spacing w:line="400" w:lineRule="exact"/>
        <w:rPr>
          <w:rStyle w:val="12"/>
          <w:rFonts w:ascii="宋体" w:hAnsi="宋体"/>
          <w:b/>
          <w:sz w:val="36"/>
        </w:rPr>
      </w:pPr>
    </w:p>
    <w:p w14:paraId="24495DFB">
      <w:pPr>
        <w:snapToGrid w:val="0"/>
        <w:spacing w:line="400" w:lineRule="exact"/>
        <w:rPr>
          <w:rStyle w:val="12"/>
          <w:rFonts w:ascii="宋体" w:hAnsi="宋体"/>
          <w:b/>
          <w:sz w:val="36"/>
        </w:rPr>
      </w:pPr>
    </w:p>
    <w:p w14:paraId="22297E37">
      <w:pPr>
        <w:snapToGrid w:val="0"/>
        <w:spacing w:line="400" w:lineRule="exact"/>
        <w:jc w:val="right"/>
        <w:rPr>
          <w:rStyle w:val="12"/>
          <w:rFonts w:ascii="宋体" w:hAnsi="宋体"/>
          <w:b/>
          <w:sz w:val="36"/>
        </w:rPr>
      </w:pPr>
    </w:p>
    <w:p w14:paraId="59C7E2C3">
      <w:pPr>
        <w:snapToGrid w:val="0"/>
        <w:spacing w:line="400" w:lineRule="exact"/>
        <w:rPr>
          <w:rStyle w:val="12"/>
          <w:rFonts w:ascii="宋体" w:hAnsi="宋体"/>
          <w:b/>
          <w:sz w:val="36"/>
        </w:rPr>
      </w:pPr>
    </w:p>
    <w:p w14:paraId="75CEEB24">
      <w:pPr>
        <w:snapToGrid w:val="0"/>
        <w:spacing w:line="400" w:lineRule="exact"/>
        <w:jc w:val="center"/>
        <w:rPr>
          <w:rStyle w:val="12"/>
          <w:rFonts w:ascii="宋体" w:hAnsi="宋体"/>
          <w:b/>
          <w:spacing w:val="54"/>
          <w:sz w:val="36"/>
          <w:szCs w:val="36"/>
        </w:rPr>
      </w:pPr>
      <w:r>
        <w:rPr>
          <w:rStyle w:val="12"/>
          <w:rFonts w:ascii="宋体" w:hAnsi="宋体"/>
          <w:b/>
          <w:spacing w:val="54"/>
          <w:sz w:val="36"/>
          <w:szCs w:val="36"/>
        </w:rPr>
        <w:t>北京国医械华光认证有限公司</w:t>
      </w:r>
    </w:p>
    <w:p w14:paraId="02743887">
      <w:pPr>
        <w:snapToGrid w:val="0"/>
        <w:spacing w:line="400" w:lineRule="exact"/>
        <w:jc w:val="center"/>
        <w:rPr>
          <w:rStyle w:val="12"/>
          <w:rFonts w:ascii="宋体" w:hAnsi="宋体"/>
          <w:b/>
          <w:spacing w:val="54"/>
          <w:sz w:val="36"/>
          <w:szCs w:val="36"/>
        </w:rPr>
      </w:pPr>
    </w:p>
    <w:p w14:paraId="265696EF">
      <w:pPr>
        <w:rPr>
          <w:rStyle w:val="12"/>
          <w:kern w:val="0"/>
          <w:sz w:val="18"/>
        </w:rPr>
      </w:pPr>
      <w:r>
        <w:rPr>
          <w:rStyle w:val="12"/>
          <w:kern w:val="0"/>
          <w:sz w:val="18"/>
        </w:rPr>
        <w:br w:type="page"/>
      </w:r>
    </w:p>
    <w:p w14:paraId="23D56594">
      <w:pPr>
        <w:snapToGrid w:val="0"/>
        <w:spacing w:line="400" w:lineRule="exact"/>
        <w:rPr>
          <w:rStyle w:val="12"/>
          <w:kern w:val="0"/>
          <w:sz w:val="18"/>
        </w:rPr>
      </w:pPr>
    </w:p>
    <w:p w14:paraId="56797877">
      <w:pPr>
        <w:spacing w:line="400" w:lineRule="exact"/>
        <w:jc w:val="center"/>
        <w:rPr>
          <w:rStyle w:val="12"/>
          <w:b/>
          <w:sz w:val="32"/>
          <w:szCs w:val="32"/>
        </w:rPr>
      </w:pPr>
      <w:r>
        <w:rPr>
          <w:rStyle w:val="12"/>
          <w:b/>
          <w:sz w:val="32"/>
          <w:szCs w:val="32"/>
        </w:rPr>
        <w:t>管理体系认证申请条件及申报材料</w:t>
      </w:r>
    </w:p>
    <w:p w14:paraId="3D4E799A">
      <w:pPr>
        <w:snapToGrid w:val="0"/>
        <w:spacing w:line="360" w:lineRule="exact"/>
        <w:rPr>
          <w:rFonts w:ascii="宋体" w:hAnsi="宋体"/>
          <w:b/>
          <w:bCs/>
          <w:sz w:val="19"/>
          <w:szCs w:val="19"/>
        </w:rPr>
      </w:pPr>
      <w:r>
        <w:rPr>
          <w:rFonts w:hint="eastAsia" w:ascii="宋体" w:hAnsi="宋体"/>
          <w:b/>
          <w:bCs/>
          <w:sz w:val="19"/>
          <w:szCs w:val="19"/>
        </w:rPr>
        <w:t>一、申请管理体系认证注册条件</w:t>
      </w:r>
      <w:r>
        <w:rPr>
          <w:rFonts w:ascii="宋体" w:hAnsi="宋体"/>
          <w:b/>
          <w:bCs/>
          <w:sz w:val="19"/>
          <w:szCs w:val="19"/>
        </w:rPr>
        <w:t xml:space="preserve">:   </w:t>
      </w:r>
    </w:p>
    <w:p w14:paraId="14F45CE9">
      <w:pPr>
        <w:numPr>
          <w:ilvl w:val="0"/>
          <w:numId w:val="1"/>
        </w:numPr>
        <w:spacing w:line="360" w:lineRule="exact"/>
        <w:rPr>
          <w:rFonts w:ascii="宋体" w:hAnsi="宋体"/>
          <w:sz w:val="19"/>
          <w:szCs w:val="19"/>
        </w:rPr>
      </w:pPr>
      <w:r>
        <w:rPr>
          <w:rFonts w:hint="eastAsia" w:ascii="宋体" w:hAnsi="宋体"/>
          <w:sz w:val="19"/>
          <w:szCs w:val="19"/>
        </w:rPr>
        <w:t>申请组织应持有营业执照或证明其法律地位的文件。</w:t>
      </w:r>
    </w:p>
    <w:p w14:paraId="780CED71">
      <w:pPr>
        <w:numPr>
          <w:ilvl w:val="0"/>
          <w:numId w:val="1"/>
        </w:numPr>
        <w:spacing w:line="360" w:lineRule="exact"/>
        <w:rPr>
          <w:rFonts w:ascii="宋体" w:hAnsi="宋体"/>
          <w:sz w:val="19"/>
          <w:szCs w:val="19"/>
        </w:rPr>
      </w:pPr>
      <w:r>
        <w:rPr>
          <w:rFonts w:hint="eastAsia" w:ascii="宋体" w:hAnsi="宋体"/>
          <w:sz w:val="19"/>
          <w:szCs w:val="19"/>
        </w:rPr>
        <w:t>已取得产品注册证、生产许可证或其它资质证明（国家或部门法规有要求时）；</w:t>
      </w:r>
      <w:r>
        <w:rPr>
          <w:rFonts w:ascii="宋体" w:hAnsi="宋体"/>
          <w:sz w:val="19"/>
          <w:szCs w:val="19"/>
        </w:rPr>
        <w:t xml:space="preserve"> </w:t>
      </w:r>
    </w:p>
    <w:p w14:paraId="35D7DA3B">
      <w:pPr>
        <w:numPr>
          <w:ilvl w:val="0"/>
          <w:numId w:val="1"/>
        </w:numPr>
        <w:spacing w:line="360" w:lineRule="exact"/>
        <w:rPr>
          <w:sz w:val="19"/>
          <w:szCs w:val="19"/>
        </w:rPr>
      </w:pPr>
      <w:r>
        <w:rPr>
          <w:rFonts w:hint="eastAsia" w:ascii="宋体" w:hAnsi="宋体"/>
          <w:sz w:val="19"/>
          <w:szCs w:val="19"/>
        </w:rPr>
        <w:t>申请认证的管理体系覆盖的产品应符合有关国家标准、行业标准或注册产品的技术要求。</w:t>
      </w:r>
      <w:r>
        <w:rPr>
          <w:rFonts w:ascii="宋体" w:hAnsi="宋体"/>
          <w:sz w:val="19"/>
          <w:szCs w:val="19"/>
        </w:rPr>
        <w:t xml:space="preserve"> </w:t>
      </w:r>
    </w:p>
    <w:p w14:paraId="219B4545">
      <w:pPr>
        <w:numPr>
          <w:ilvl w:val="0"/>
          <w:numId w:val="1"/>
        </w:numPr>
        <w:spacing w:line="360" w:lineRule="exact"/>
        <w:rPr>
          <w:rFonts w:ascii="宋体" w:hAnsi="宋体"/>
          <w:sz w:val="19"/>
          <w:szCs w:val="19"/>
        </w:rPr>
      </w:pPr>
      <w:r>
        <w:rPr>
          <w:rFonts w:hint="eastAsia" w:ascii="宋体" w:hAnsi="宋体"/>
          <w:sz w:val="19"/>
          <w:szCs w:val="19"/>
        </w:rPr>
        <w:t>申请组织应建立符合拟申请认证标准的管理体系，</w:t>
      </w:r>
      <w:r>
        <w:rPr>
          <w:rFonts w:hint="eastAsia"/>
          <w:sz w:val="19"/>
          <w:szCs w:val="19"/>
        </w:rPr>
        <w:t>管理体系运行时间不少于3个月；</w:t>
      </w:r>
      <w:r>
        <w:rPr>
          <w:rFonts w:hint="eastAsia" w:ascii="宋体" w:hAnsi="宋体"/>
          <w:sz w:val="19"/>
          <w:szCs w:val="19"/>
        </w:rPr>
        <w:t>对从事医疗器械生产、经营企业的质量管理体系还应符合GB/T42061-2022标准的要求；</w:t>
      </w:r>
    </w:p>
    <w:p w14:paraId="1372329C">
      <w:pPr>
        <w:numPr>
          <w:ilvl w:val="0"/>
          <w:numId w:val="1"/>
        </w:numPr>
        <w:spacing w:line="360" w:lineRule="exact"/>
        <w:rPr>
          <w:rFonts w:ascii="宋体" w:hAnsi="宋体"/>
          <w:sz w:val="19"/>
          <w:szCs w:val="19"/>
        </w:rPr>
      </w:pPr>
      <w:r>
        <w:rPr>
          <w:rFonts w:hint="eastAsia"/>
          <w:sz w:val="19"/>
          <w:szCs w:val="19"/>
        </w:rPr>
        <w:t>申请组织</w:t>
      </w:r>
      <w:r>
        <w:rPr>
          <w:rFonts w:hint="eastAsia" w:ascii="宋体" w:hAnsi="宋体"/>
          <w:sz w:val="19"/>
          <w:szCs w:val="19"/>
        </w:rPr>
        <w:t>至少进行过一次全面内部审核及一次管理评审。</w:t>
      </w:r>
    </w:p>
    <w:p w14:paraId="1E77D094">
      <w:pPr>
        <w:numPr>
          <w:ilvl w:val="0"/>
          <w:numId w:val="1"/>
        </w:numPr>
        <w:spacing w:line="360" w:lineRule="exact"/>
        <w:rPr>
          <w:rFonts w:ascii="宋体" w:hAnsi="宋体"/>
          <w:sz w:val="19"/>
          <w:szCs w:val="19"/>
        </w:rPr>
      </w:pPr>
      <w:r>
        <w:rPr>
          <w:rFonts w:hint="eastAsia" w:ascii="宋体" w:hAnsi="宋体"/>
          <w:sz w:val="19"/>
          <w:szCs w:val="19"/>
        </w:rPr>
        <w:t>在提出认证申请前的一年内，申请组织的产品无重大顾客投诉及质量事故、环境污染事故、职业健康安全事故。</w:t>
      </w:r>
    </w:p>
    <w:p w14:paraId="252CE2A3">
      <w:pPr>
        <w:spacing w:line="360" w:lineRule="exact"/>
        <w:rPr>
          <w:rFonts w:ascii="宋体" w:hAnsi="宋体"/>
          <w:b/>
          <w:bCs/>
          <w:sz w:val="19"/>
          <w:szCs w:val="19"/>
        </w:rPr>
      </w:pPr>
      <w:r>
        <w:rPr>
          <w:rFonts w:hint="eastAsia" w:ascii="宋体" w:hAnsi="宋体"/>
          <w:b/>
          <w:bCs/>
          <w:sz w:val="19"/>
          <w:szCs w:val="19"/>
        </w:rPr>
        <w:t>二、质量管理体系认证申请材料要求(提供电子版)：</w:t>
      </w:r>
    </w:p>
    <w:p w14:paraId="2B9A2FD6">
      <w:pPr>
        <w:numPr>
          <w:ilvl w:val="0"/>
          <w:numId w:val="2"/>
        </w:numPr>
        <w:spacing w:line="360" w:lineRule="exact"/>
        <w:ind w:left="240" w:firstLine="0"/>
        <w:rPr>
          <w:rFonts w:ascii="宋体" w:hAnsi="宋体"/>
          <w:b/>
          <w:bCs/>
          <w:sz w:val="19"/>
          <w:szCs w:val="19"/>
        </w:rPr>
      </w:pPr>
      <w:r>
        <w:rPr>
          <w:rFonts w:hint="eastAsia" w:ascii="宋体" w:hAnsi="宋体"/>
          <w:sz w:val="19"/>
          <w:szCs w:val="19"/>
        </w:rPr>
        <w:t>申请组织授权代表签署的质量管理体系认证申请书及附件，</w:t>
      </w:r>
      <w:r>
        <w:rPr>
          <w:rFonts w:hint="eastAsia" w:ascii="宋体" w:hAnsi="宋体"/>
          <w:b/>
          <w:bCs/>
          <w:sz w:val="19"/>
          <w:szCs w:val="19"/>
        </w:rPr>
        <w:t>申请书word版、PDF版（盖公司章）各一份；</w:t>
      </w:r>
    </w:p>
    <w:p w14:paraId="50C43A8C">
      <w:pPr>
        <w:numPr>
          <w:ilvl w:val="0"/>
          <w:numId w:val="2"/>
        </w:numPr>
        <w:spacing w:line="360" w:lineRule="exact"/>
        <w:ind w:left="240" w:firstLine="0"/>
        <w:rPr>
          <w:rFonts w:ascii="宋体" w:hAnsi="宋体"/>
          <w:sz w:val="19"/>
          <w:szCs w:val="19"/>
        </w:rPr>
      </w:pPr>
      <w:r>
        <w:rPr>
          <w:rFonts w:hint="eastAsia" w:ascii="宋体" w:hAnsi="宋体"/>
          <w:sz w:val="19"/>
          <w:szCs w:val="19"/>
        </w:rPr>
        <w:t>申请组织企业法人营业执照副本复印件；</w:t>
      </w:r>
    </w:p>
    <w:p w14:paraId="590374C9">
      <w:pPr>
        <w:numPr>
          <w:ilvl w:val="0"/>
          <w:numId w:val="2"/>
        </w:numPr>
        <w:spacing w:line="360" w:lineRule="exact"/>
        <w:ind w:left="240" w:firstLine="0"/>
        <w:rPr>
          <w:rFonts w:ascii="宋体" w:hAnsi="宋体"/>
          <w:sz w:val="19"/>
          <w:szCs w:val="19"/>
        </w:rPr>
      </w:pPr>
      <w:r>
        <w:rPr>
          <w:rFonts w:hint="eastAsia" w:ascii="宋体" w:hAnsi="宋体"/>
          <w:sz w:val="19"/>
          <w:szCs w:val="19"/>
        </w:rPr>
        <w:t>申请组织其它资质证明（国家或部门法规有要求时）；如，计量许可、特种设备许可等证明文件（适用时）； 安装清单（适用时）；</w:t>
      </w:r>
    </w:p>
    <w:p w14:paraId="001103F3">
      <w:pPr>
        <w:numPr>
          <w:ilvl w:val="0"/>
          <w:numId w:val="2"/>
        </w:numPr>
        <w:spacing w:line="360" w:lineRule="exact"/>
        <w:ind w:left="240" w:firstLine="0"/>
        <w:rPr>
          <w:rFonts w:ascii="宋体" w:hAnsi="宋体"/>
          <w:b/>
          <w:bCs/>
          <w:sz w:val="19"/>
          <w:szCs w:val="19"/>
        </w:rPr>
      </w:pPr>
      <w:r>
        <w:rPr>
          <w:rFonts w:hint="eastAsia" w:ascii="宋体" w:hAnsi="宋体"/>
          <w:sz w:val="19"/>
          <w:szCs w:val="19"/>
        </w:rPr>
        <w:t>申请组织体系运行</w:t>
      </w:r>
      <w:r>
        <w:rPr>
          <w:rFonts w:hint="eastAsia" w:ascii="宋体" w:hAnsi="宋体"/>
          <w:b/>
          <w:bCs/>
          <w:sz w:val="19"/>
          <w:szCs w:val="19"/>
        </w:rPr>
        <w:t>3个月</w:t>
      </w:r>
      <w:r>
        <w:rPr>
          <w:rFonts w:hint="eastAsia" w:ascii="宋体" w:hAnsi="宋体"/>
          <w:sz w:val="19"/>
          <w:szCs w:val="19"/>
        </w:rPr>
        <w:t>以上的</w:t>
      </w:r>
      <w:r>
        <w:rPr>
          <w:rFonts w:hint="eastAsia" w:ascii="宋体" w:hAnsi="宋体"/>
          <w:b/>
          <w:sz w:val="19"/>
          <w:szCs w:val="19"/>
        </w:rPr>
        <w:t>质量手册（全文），程序文件（全文）</w:t>
      </w:r>
      <w:r>
        <w:rPr>
          <w:rFonts w:hint="eastAsia" w:ascii="宋体" w:hAnsi="宋体"/>
          <w:sz w:val="19"/>
          <w:szCs w:val="19"/>
        </w:rPr>
        <w:t>；</w:t>
      </w:r>
      <w:r>
        <w:rPr>
          <w:rFonts w:hint="eastAsia" w:ascii="宋体" w:hAnsi="宋体"/>
          <w:b/>
          <w:bCs/>
          <w:sz w:val="19"/>
          <w:szCs w:val="19"/>
        </w:rPr>
        <w:t>（手册内容及职能分配表内容需包含本次认证标准的相应条款）</w:t>
      </w:r>
    </w:p>
    <w:p w14:paraId="3979CA8A">
      <w:pPr>
        <w:numPr>
          <w:ilvl w:val="0"/>
          <w:numId w:val="2"/>
        </w:numPr>
        <w:spacing w:line="360" w:lineRule="exact"/>
        <w:ind w:left="240" w:firstLine="0"/>
        <w:rPr>
          <w:rFonts w:ascii="宋体" w:hAnsi="宋体"/>
          <w:sz w:val="19"/>
          <w:szCs w:val="19"/>
        </w:rPr>
      </w:pPr>
      <w:r>
        <w:rPr>
          <w:rFonts w:hint="eastAsia" w:ascii="宋体" w:hAnsi="宋体"/>
          <w:sz w:val="19"/>
          <w:szCs w:val="19"/>
        </w:rPr>
        <w:t>申请组织体系运行</w:t>
      </w:r>
      <w:r>
        <w:rPr>
          <w:rFonts w:hint="eastAsia" w:ascii="宋体" w:hAnsi="宋体"/>
          <w:b/>
          <w:bCs/>
          <w:sz w:val="19"/>
          <w:szCs w:val="19"/>
        </w:rPr>
        <w:t>3个月</w:t>
      </w:r>
      <w:r>
        <w:rPr>
          <w:rFonts w:hint="eastAsia" w:ascii="宋体" w:hAnsi="宋体"/>
          <w:sz w:val="19"/>
          <w:szCs w:val="19"/>
        </w:rPr>
        <w:t>以上的管理评审报告、内审报告</w:t>
      </w:r>
      <w:r>
        <w:rPr>
          <w:rFonts w:hint="eastAsia" w:ascii="宋体" w:hAnsi="宋体"/>
          <w:b/>
          <w:bCs/>
          <w:sz w:val="19"/>
          <w:szCs w:val="19"/>
        </w:rPr>
        <w:t>（一年内）</w:t>
      </w:r>
      <w:r>
        <w:rPr>
          <w:rFonts w:hint="eastAsia" w:ascii="宋体" w:hAnsi="宋体"/>
          <w:sz w:val="19"/>
          <w:szCs w:val="19"/>
        </w:rPr>
        <w:t>；</w:t>
      </w:r>
    </w:p>
    <w:p w14:paraId="2A8C55B2">
      <w:pPr>
        <w:numPr>
          <w:ilvl w:val="0"/>
          <w:numId w:val="2"/>
        </w:numPr>
        <w:spacing w:line="360" w:lineRule="exact"/>
        <w:ind w:left="240" w:firstLine="0"/>
        <w:rPr>
          <w:rFonts w:ascii="宋体" w:hAnsi="宋体"/>
          <w:sz w:val="19"/>
          <w:szCs w:val="19"/>
        </w:rPr>
      </w:pPr>
      <w:r>
        <w:rPr>
          <w:rFonts w:hint="eastAsia" w:ascii="宋体" w:hAnsi="宋体"/>
          <w:sz w:val="19"/>
          <w:szCs w:val="19"/>
        </w:rPr>
        <w:t xml:space="preserve">组织申请认证覆盖的范围所适用的法规清单（企业外来文件清单）； </w:t>
      </w:r>
    </w:p>
    <w:p w14:paraId="4383574A">
      <w:pPr>
        <w:numPr>
          <w:ilvl w:val="0"/>
          <w:numId w:val="2"/>
        </w:numPr>
        <w:spacing w:line="360" w:lineRule="exact"/>
        <w:ind w:left="240" w:firstLine="0"/>
        <w:rPr>
          <w:rFonts w:ascii="宋体" w:hAnsi="宋体"/>
          <w:sz w:val="19"/>
          <w:szCs w:val="19"/>
        </w:rPr>
      </w:pPr>
      <w:bookmarkStart w:id="0" w:name="OLE_LINK8"/>
      <w:bookmarkStart w:id="1" w:name="OLE_LINK7"/>
      <w:r>
        <w:rPr>
          <w:rFonts w:hint="eastAsia" w:ascii="宋体" w:hAnsi="宋体"/>
          <w:sz w:val="19"/>
          <w:szCs w:val="19"/>
        </w:rPr>
        <w:t>组织申请覆盖的产品或服务所涉及的国家标准、行业标准清单；</w:t>
      </w:r>
      <w:bookmarkEnd w:id="0"/>
      <w:bookmarkEnd w:id="1"/>
      <w:r>
        <w:rPr>
          <w:rFonts w:hint="eastAsia" w:ascii="宋体" w:hAnsi="宋体"/>
          <w:sz w:val="19"/>
          <w:szCs w:val="19"/>
        </w:rPr>
        <w:t xml:space="preserve"> </w:t>
      </w:r>
    </w:p>
    <w:p w14:paraId="4DAC9081">
      <w:pPr>
        <w:numPr>
          <w:ilvl w:val="0"/>
          <w:numId w:val="2"/>
        </w:numPr>
        <w:spacing w:line="360" w:lineRule="exact"/>
        <w:ind w:left="240" w:firstLine="0"/>
        <w:rPr>
          <w:rFonts w:ascii="宋体" w:hAnsi="宋体"/>
          <w:sz w:val="19"/>
          <w:szCs w:val="19"/>
        </w:rPr>
      </w:pPr>
      <w:r>
        <w:rPr>
          <w:rFonts w:hint="eastAsia" w:ascii="宋体" w:hAnsi="宋体"/>
          <w:sz w:val="19"/>
          <w:szCs w:val="19"/>
        </w:rPr>
        <w:t>组织申请产品生产工艺流程图（包含特殊过程、关键过程说明；每个产品单独提供）；</w:t>
      </w:r>
    </w:p>
    <w:p w14:paraId="03FE636B">
      <w:pPr>
        <w:numPr>
          <w:ilvl w:val="0"/>
          <w:numId w:val="2"/>
        </w:numPr>
        <w:spacing w:line="360" w:lineRule="exact"/>
        <w:ind w:left="240" w:firstLine="0"/>
        <w:rPr>
          <w:rFonts w:ascii="宋体" w:hAnsi="宋体"/>
          <w:sz w:val="19"/>
          <w:szCs w:val="19"/>
        </w:rPr>
      </w:pPr>
      <w:r>
        <w:rPr>
          <w:rFonts w:hint="eastAsia" w:ascii="宋体" w:hAnsi="宋体"/>
          <w:sz w:val="19"/>
          <w:szCs w:val="19"/>
        </w:rPr>
        <w:t>组织申请覆盖产品的说明书；（每个产品单独提供，文件名称以产品名称命名）</w:t>
      </w:r>
    </w:p>
    <w:p w14:paraId="5279E735">
      <w:pPr>
        <w:numPr>
          <w:ilvl w:val="0"/>
          <w:numId w:val="2"/>
        </w:numPr>
        <w:spacing w:line="360" w:lineRule="exact"/>
        <w:ind w:left="240" w:firstLine="0"/>
        <w:rPr>
          <w:rFonts w:ascii="宋体" w:hAnsi="宋体"/>
          <w:sz w:val="19"/>
          <w:szCs w:val="19"/>
        </w:rPr>
      </w:pPr>
      <w:r>
        <w:rPr>
          <w:rFonts w:hint="eastAsia" w:ascii="宋体" w:hAnsi="宋体"/>
          <w:sz w:val="19"/>
          <w:szCs w:val="19"/>
        </w:rPr>
        <w:t>申请组织医疗器械生产许可证及副本复印件（登陆省局网上办事大厅，提供新增产品的注册登记信息截图）；一类医疗器械生产企业须提供第一类医疗器械生产备案凭证；经营企业须提供经营许可证和二类备案凭证复印件、经营服务流程图；如申请产品为非医疗器械产品，应提供生产场地租赁协议。</w:t>
      </w:r>
    </w:p>
    <w:p w14:paraId="30F5C1E9">
      <w:pPr>
        <w:spacing w:line="360" w:lineRule="exact"/>
        <w:ind w:firstLine="239" w:firstLineChars="126"/>
        <w:rPr>
          <w:rFonts w:ascii="宋体" w:hAnsi="宋体"/>
          <w:sz w:val="19"/>
          <w:szCs w:val="19"/>
        </w:rPr>
      </w:pPr>
      <w:r>
        <w:rPr>
          <w:rFonts w:hint="eastAsia" w:ascii="宋体" w:hAnsi="宋体"/>
          <w:sz w:val="19"/>
          <w:szCs w:val="19"/>
        </w:rPr>
        <w:t>11.申请覆盖的医疗器械产品，提供上述资料外，还须提供医疗器械产品注册证复印件(如有附页、变更页 需一并提供）；一类医疗器械生产企业须提供第一类医疗器械备案凭证复印件和第一类医疗器械备案信息表复印件（如有附页、变更页 需一并提供）</w:t>
      </w:r>
    </w:p>
    <w:p w14:paraId="343C2775">
      <w:pPr>
        <w:spacing w:line="360" w:lineRule="exact"/>
        <w:ind w:firstLine="239" w:firstLineChars="126"/>
        <w:rPr>
          <w:rFonts w:ascii="宋体" w:hAnsi="宋体"/>
          <w:sz w:val="19"/>
          <w:szCs w:val="19"/>
        </w:rPr>
      </w:pPr>
      <w:r>
        <w:rPr>
          <w:rFonts w:hint="eastAsia" w:ascii="宋体" w:hAnsi="宋体"/>
          <w:sz w:val="19"/>
          <w:szCs w:val="19"/>
        </w:rPr>
        <w:t>12.申请组织申请认证</w:t>
      </w:r>
      <w:r>
        <w:rPr>
          <w:rFonts w:hint="eastAsia" w:ascii="宋体" w:hAnsi="宋体"/>
          <w:b/>
          <w:bCs/>
          <w:sz w:val="19"/>
          <w:szCs w:val="19"/>
        </w:rPr>
        <w:t>覆盖范围覆盖表</w:t>
      </w:r>
      <w:r>
        <w:rPr>
          <w:rFonts w:hint="eastAsia" w:ascii="宋体" w:hAnsi="宋体"/>
          <w:sz w:val="19"/>
          <w:szCs w:val="19"/>
        </w:rPr>
        <w:t>（附件一）</w:t>
      </w:r>
      <w:r>
        <w:rPr>
          <w:rFonts w:hint="eastAsia" w:ascii="宋体" w:hAnsi="宋体"/>
          <w:b/>
          <w:bCs/>
          <w:sz w:val="19"/>
          <w:szCs w:val="19"/>
        </w:rPr>
        <w:t>word版、PDF版（盖公章）各一份；</w:t>
      </w:r>
      <w:r>
        <w:rPr>
          <w:rFonts w:hint="eastAsia" w:ascii="宋体" w:hAnsi="宋体"/>
          <w:sz w:val="19"/>
          <w:szCs w:val="19"/>
        </w:rPr>
        <w:t>覆盖范围登记表PDF版可与申请书扫描在一起</w:t>
      </w:r>
    </w:p>
    <w:p w14:paraId="462DB54B">
      <w:pPr>
        <w:tabs>
          <w:tab w:val="left" w:pos="709"/>
        </w:tabs>
        <w:spacing w:line="360" w:lineRule="exact"/>
        <w:ind w:firstLine="239" w:firstLineChars="126"/>
        <w:rPr>
          <w:sz w:val="19"/>
          <w:szCs w:val="19"/>
        </w:rPr>
      </w:pPr>
      <w:r>
        <w:rPr>
          <w:rFonts w:hint="eastAsia"/>
          <w:sz w:val="19"/>
          <w:szCs w:val="19"/>
        </w:rPr>
        <w:t>13.申请覆盖部分过程的医疗器械产品：</w:t>
      </w:r>
    </w:p>
    <w:p w14:paraId="520883F9">
      <w:pPr>
        <w:numPr>
          <w:ilvl w:val="0"/>
          <w:numId w:val="3"/>
        </w:numPr>
        <w:tabs>
          <w:tab w:val="left" w:pos="709"/>
        </w:tabs>
        <w:spacing w:line="360" w:lineRule="exact"/>
        <w:ind w:left="0" w:firstLine="239" w:firstLineChars="126"/>
        <w:rPr>
          <w:sz w:val="19"/>
          <w:szCs w:val="19"/>
        </w:rPr>
      </w:pPr>
      <w:r>
        <w:rPr>
          <w:rFonts w:hint="eastAsia"/>
          <w:sz w:val="19"/>
          <w:szCs w:val="19"/>
        </w:rPr>
        <w:t>尚未取得医疗器械产品注册证的</w:t>
      </w:r>
      <w:r>
        <w:rPr>
          <w:rFonts w:hint="eastAsia" w:ascii="宋体" w:hAnsi="宋体"/>
          <w:sz w:val="19"/>
          <w:szCs w:val="19"/>
        </w:rPr>
        <w:t>：提供上述1、2、3、4、5、6、7、8、12外，还需提供：</w:t>
      </w:r>
    </w:p>
    <w:p w14:paraId="068D564D">
      <w:pPr>
        <w:numPr>
          <w:ilvl w:val="0"/>
          <w:numId w:val="4"/>
        </w:numPr>
        <w:spacing w:line="360" w:lineRule="exact"/>
        <w:ind w:left="0" w:firstLine="239" w:firstLineChars="126"/>
        <w:jc w:val="left"/>
        <w:rPr>
          <w:sz w:val="19"/>
          <w:szCs w:val="19"/>
        </w:rPr>
      </w:pPr>
      <w:r>
        <w:rPr>
          <w:rFonts w:ascii="ˎ̥" w:hAnsi="ˎ̥" w:cs="Arial"/>
          <w:kern w:val="0"/>
          <w:sz w:val="19"/>
          <w:szCs w:val="19"/>
        </w:rPr>
        <w:t>产品技术要求</w:t>
      </w:r>
      <w:r>
        <w:rPr>
          <w:rFonts w:hint="eastAsia" w:ascii="ˎ̥" w:hAnsi="ˎ̥" w:cs="Arial"/>
          <w:kern w:val="0"/>
          <w:sz w:val="19"/>
          <w:szCs w:val="19"/>
        </w:rPr>
        <w:t>（或备案</w:t>
      </w:r>
      <w:r>
        <w:rPr>
          <w:rFonts w:hint="eastAsia"/>
          <w:sz w:val="19"/>
          <w:szCs w:val="19"/>
        </w:rPr>
        <w:t>标准）和风险管理报告；</w:t>
      </w:r>
    </w:p>
    <w:p w14:paraId="1BFC05FF">
      <w:pPr>
        <w:tabs>
          <w:tab w:val="left" w:pos="1274"/>
        </w:tabs>
        <w:spacing w:line="360" w:lineRule="exact"/>
        <w:ind w:left="302" w:leftChars="126"/>
        <w:rPr>
          <w:sz w:val="19"/>
          <w:szCs w:val="19"/>
        </w:rPr>
      </w:pPr>
      <w:r>
        <w:rPr>
          <w:rFonts w:hint="eastAsia"/>
          <w:sz w:val="19"/>
          <w:szCs w:val="19"/>
        </w:rPr>
        <w:t>b产品注册检测报告；产品说明书；产品生产流程图；</w:t>
      </w:r>
    </w:p>
    <w:p w14:paraId="17A188A8">
      <w:pPr>
        <w:tabs>
          <w:tab w:val="left" w:pos="1274"/>
        </w:tabs>
        <w:spacing w:line="360" w:lineRule="exact"/>
        <w:ind w:left="302" w:leftChars="126"/>
        <w:rPr>
          <w:sz w:val="19"/>
          <w:szCs w:val="19"/>
        </w:rPr>
      </w:pPr>
      <w:r>
        <w:rPr>
          <w:rFonts w:hint="eastAsia"/>
          <w:sz w:val="19"/>
          <w:szCs w:val="19"/>
        </w:rPr>
        <w:t>c符合相应规定的临床评价报告或临床试验资料和豁免临床的说明；</w:t>
      </w:r>
    </w:p>
    <w:p w14:paraId="7336EFEF">
      <w:pPr>
        <w:tabs>
          <w:tab w:val="left" w:pos="1288"/>
          <w:tab w:val="left" w:pos="2952"/>
        </w:tabs>
        <w:spacing w:line="360" w:lineRule="exact"/>
        <w:ind w:left="302" w:leftChars="126"/>
        <w:rPr>
          <w:sz w:val="19"/>
          <w:szCs w:val="19"/>
        </w:rPr>
      </w:pPr>
      <w:r>
        <w:rPr>
          <w:rFonts w:hint="eastAsia" w:ascii="宋体" w:hAnsi="宋体"/>
          <w:sz w:val="19"/>
          <w:szCs w:val="19"/>
        </w:rPr>
        <w:t>d与已取得医疗器械注册证的同类产品的比较说明（适用时）；</w:t>
      </w:r>
    </w:p>
    <w:p w14:paraId="388B6172">
      <w:pPr>
        <w:numPr>
          <w:ilvl w:val="0"/>
          <w:numId w:val="3"/>
        </w:numPr>
        <w:tabs>
          <w:tab w:val="left" w:pos="709"/>
        </w:tabs>
        <w:spacing w:line="360" w:lineRule="exact"/>
        <w:ind w:left="0" w:firstLine="239" w:firstLineChars="126"/>
        <w:rPr>
          <w:sz w:val="19"/>
          <w:szCs w:val="19"/>
        </w:rPr>
      </w:pPr>
      <w:r>
        <w:rPr>
          <w:rFonts w:hint="eastAsia" w:ascii="宋体" w:hAnsi="宋体"/>
          <w:sz w:val="19"/>
          <w:szCs w:val="19"/>
        </w:rPr>
        <w:t>尚未取得生产许可证的：提供上述1、2、3、4、5、6、7、8、9、10、12；</w:t>
      </w:r>
    </w:p>
    <w:p w14:paraId="319D4BC8">
      <w:pPr>
        <w:numPr>
          <w:ilvl w:val="0"/>
          <w:numId w:val="3"/>
        </w:numPr>
        <w:spacing w:line="360" w:lineRule="exact"/>
        <w:ind w:left="0" w:firstLine="239" w:firstLineChars="126"/>
        <w:rPr>
          <w:rFonts w:ascii="宋体" w:hAnsi="宋体"/>
          <w:sz w:val="19"/>
          <w:szCs w:val="19"/>
        </w:rPr>
      </w:pPr>
      <w:r>
        <w:rPr>
          <w:rFonts w:hint="eastAsia" w:ascii="宋体" w:hAnsi="宋体"/>
          <w:sz w:val="19"/>
          <w:szCs w:val="19"/>
        </w:rPr>
        <w:t>委托生产的企业提供上述1、2、3、4、5、6、7、8、10、12外，还需提供：医疗器械委托生产授权书或委托生产协议（盖章版）。</w:t>
      </w:r>
    </w:p>
    <w:p w14:paraId="543CB188">
      <w:pPr>
        <w:numPr>
          <w:ilvl w:val="0"/>
          <w:numId w:val="3"/>
        </w:numPr>
        <w:spacing w:line="360" w:lineRule="exact"/>
        <w:ind w:left="0" w:firstLine="239" w:firstLineChars="126"/>
        <w:rPr>
          <w:rFonts w:ascii="宋体" w:hAnsi="宋体"/>
          <w:sz w:val="19"/>
          <w:szCs w:val="19"/>
        </w:rPr>
      </w:pPr>
      <w:r>
        <w:rPr>
          <w:rFonts w:hint="eastAsia" w:ascii="宋体" w:hAnsi="宋体"/>
          <w:sz w:val="19"/>
          <w:szCs w:val="19"/>
        </w:rPr>
        <w:t>申请覆盖的产品不在国内销售仅供出口时，提供上述1、2、3、4、5、6、7、8、12外，还需提供：</w:t>
      </w:r>
    </w:p>
    <w:p w14:paraId="2556E0F6">
      <w:pPr>
        <w:pStyle w:val="27"/>
        <w:numPr>
          <w:ilvl w:val="0"/>
          <w:numId w:val="5"/>
        </w:numPr>
        <w:tabs>
          <w:tab w:val="left" w:pos="480"/>
        </w:tabs>
        <w:adjustRightInd w:val="0"/>
        <w:spacing w:line="360" w:lineRule="exact"/>
        <w:ind w:left="0" w:firstLine="239" w:firstLineChars="126"/>
        <w:jc w:val="left"/>
        <w:rPr>
          <w:rFonts w:ascii="宋体" w:hAnsi="宋体" w:cs="宋体"/>
          <w:kern w:val="0"/>
          <w:sz w:val="19"/>
          <w:szCs w:val="19"/>
        </w:rPr>
      </w:pPr>
      <w:r>
        <w:rPr>
          <w:rFonts w:hint="eastAsia" w:ascii="宋体" w:hAnsi="宋体" w:cs="宋体"/>
          <w:kern w:val="0"/>
          <w:sz w:val="19"/>
          <w:szCs w:val="19"/>
        </w:rPr>
        <w:t>出口国或地区的适用的产品标准和法规清单（必要时提供法规）；</w:t>
      </w:r>
    </w:p>
    <w:p w14:paraId="1D9B68BD">
      <w:pPr>
        <w:pStyle w:val="27"/>
        <w:numPr>
          <w:ilvl w:val="0"/>
          <w:numId w:val="5"/>
        </w:numPr>
        <w:tabs>
          <w:tab w:val="left" w:pos="480"/>
        </w:tabs>
        <w:adjustRightInd w:val="0"/>
        <w:spacing w:line="360" w:lineRule="exact"/>
        <w:ind w:left="0" w:firstLine="239" w:firstLineChars="126"/>
        <w:jc w:val="left"/>
        <w:rPr>
          <w:rFonts w:ascii="宋体" w:hAnsi="宋体" w:cs="宋体"/>
          <w:sz w:val="19"/>
          <w:szCs w:val="19"/>
        </w:rPr>
      </w:pPr>
      <w:r>
        <w:rPr>
          <w:rFonts w:hint="eastAsia" w:ascii="宋体" w:hAnsi="宋体" w:cs="宋体"/>
          <w:kern w:val="0"/>
          <w:sz w:val="19"/>
          <w:szCs w:val="19"/>
        </w:rPr>
        <w:t>符合相关法规要求的型式检验报告；产品说明书；</w:t>
      </w:r>
    </w:p>
    <w:p w14:paraId="1146AC32">
      <w:pPr>
        <w:pStyle w:val="27"/>
        <w:numPr>
          <w:ilvl w:val="0"/>
          <w:numId w:val="5"/>
        </w:numPr>
        <w:tabs>
          <w:tab w:val="left" w:pos="480"/>
        </w:tabs>
        <w:adjustRightInd w:val="0"/>
        <w:spacing w:line="360" w:lineRule="exact"/>
        <w:ind w:left="0" w:firstLine="239" w:firstLineChars="126"/>
        <w:jc w:val="left"/>
        <w:rPr>
          <w:rFonts w:ascii="宋体" w:hAnsi="宋体" w:cs="宋体"/>
          <w:kern w:val="0"/>
          <w:sz w:val="19"/>
          <w:szCs w:val="19"/>
        </w:rPr>
      </w:pPr>
      <w:r>
        <w:rPr>
          <w:rFonts w:hint="eastAsia" w:ascii="宋体" w:hAnsi="宋体" w:cs="宋体"/>
          <w:kern w:val="0"/>
          <w:sz w:val="19"/>
          <w:szCs w:val="19"/>
        </w:rPr>
        <w:t>产品</w:t>
      </w:r>
      <w:r>
        <w:rPr>
          <w:rFonts w:ascii="宋体" w:hAnsi="宋体" w:cs="宋体"/>
          <w:kern w:val="0"/>
          <w:sz w:val="19"/>
          <w:szCs w:val="19"/>
        </w:rPr>
        <w:t>出口</w:t>
      </w:r>
      <w:r>
        <w:rPr>
          <w:rFonts w:hint="eastAsia" w:ascii="宋体" w:hAnsi="宋体" w:cs="宋体"/>
          <w:kern w:val="0"/>
          <w:sz w:val="19"/>
          <w:szCs w:val="19"/>
        </w:rPr>
        <w:t>国或地区代理销售</w:t>
      </w:r>
      <w:r>
        <w:rPr>
          <w:rFonts w:ascii="宋体" w:hAnsi="宋体" w:cs="宋体"/>
          <w:kern w:val="0"/>
          <w:sz w:val="19"/>
          <w:szCs w:val="19"/>
        </w:rPr>
        <w:t>协议</w:t>
      </w:r>
      <w:r>
        <w:rPr>
          <w:rFonts w:hint="eastAsia" w:ascii="宋体" w:hAnsi="宋体" w:cs="宋体"/>
          <w:kern w:val="0"/>
          <w:sz w:val="19"/>
          <w:szCs w:val="19"/>
        </w:rPr>
        <w:t>/</w:t>
      </w:r>
      <w:r>
        <w:rPr>
          <w:rFonts w:ascii="宋体" w:hAnsi="宋体" w:cs="宋体"/>
          <w:kern w:val="0"/>
          <w:sz w:val="19"/>
          <w:szCs w:val="19"/>
        </w:rPr>
        <w:t>销售合同</w:t>
      </w:r>
      <w:r>
        <w:rPr>
          <w:rFonts w:hint="eastAsia" w:ascii="宋体" w:hAnsi="宋体" w:cs="宋体"/>
          <w:kern w:val="0"/>
          <w:sz w:val="19"/>
          <w:szCs w:val="19"/>
        </w:rPr>
        <w:t>/</w:t>
      </w:r>
      <w:r>
        <w:rPr>
          <w:rFonts w:ascii="宋体" w:hAnsi="宋体" w:cs="宋体"/>
          <w:kern w:val="0"/>
          <w:sz w:val="19"/>
          <w:szCs w:val="19"/>
        </w:rPr>
        <w:t>订单</w:t>
      </w:r>
      <w:r>
        <w:rPr>
          <w:rFonts w:hint="eastAsia" w:ascii="宋体" w:hAnsi="宋体" w:cs="宋体"/>
          <w:kern w:val="0"/>
          <w:sz w:val="19"/>
          <w:szCs w:val="19"/>
        </w:rPr>
        <w:t xml:space="preserve">/或CE 认证协议； </w:t>
      </w:r>
    </w:p>
    <w:p w14:paraId="01586B42">
      <w:pPr>
        <w:pStyle w:val="27"/>
        <w:tabs>
          <w:tab w:val="left" w:pos="1386"/>
        </w:tabs>
        <w:spacing w:line="360" w:lineRule="exact"/>
        <w:ind w:firstLine="239" w:firstLineChars="126"/>
        <w:jc w:val="left"/>
        <w:rPr>
          <w:rFonts w:ascii="宋体" w:hAnsi="宋体" w:cs="宋体"/>
          <w:kern w:val="0"/>
          <w:sz w:val="19"/>
          <w:szCs w:val="19"/>
        </w:rPr>
      </w:pPr>
      <w:r>
        <w:rPr>
          <w:rFonts w:hint="eastAsia" w:ascii="宋体" w:hAnsi="宋体" w:cs="宋体"/>
          <w:kern w:val="0"/>
          <w:sz w:val="19"/>
          <w:szCs w:val="19"/>
        </w:rPr>
        <w:t>备注：如果有委托加工合同或协议(注：若为部件和组件的OEM方式可省略b、c条；若为整机的OEM方式可省略b条；若能提供CFDA产品出口批准文件可省略c条)；</w:t>
      </w:r>
    </w:p>
    <w:p w14:paraId="2F3B0013">
      <w:pPr>
        <w:numPr>
          <w:ilvl w:val="0"/>
          <w:numId w:val="3"/>
        </w:numPr>
        <w:spacing w:line="360" w:lineRule="exact"/>
        <w:ind w:left="0" w:firstLine="239" w:firstLineChars="126"/>
        <w:rPr>
          <w:sz w:val="19"/>
          <w:szCs w:val="19"/>
        </w:rPr>
      </w:pPr>
      <w:r>
        <w:rPr>
          <w:rFonts w:hint="eastAsia" w:ascii="宋体" w:hAnsi="宋体"/>
          <w:sz w:val="19"/>
          <w:szCs w:val="19"/>
        </w:rPr>
        <w:t>未纳入《医疗器械分类目录》的产品，若申请GB/T42061-2022体系认证，受理范围</w:t>
      </w:r>
      <w:r>
        <w:rPr>
          <w:rFonts w:hint="eastAsia"/>
          <w:sz w:val="19"/>
          <w:szCs w:val="19"/>
        </w:rPr>
        <w:t>暂适用如下产品：医疗器械专用配套组件或配套件、医疗器械原料或半成品、包装材料，康复保健产品，医疗器械相关过程的提供；</w:t>
      </w:r>
      <w:r>
        <w:rPr>
          <w:rFonts w:hint="eastAsia" w:ascii="宋体" w:hAnsi="宋体"/>
          <w:sz w:val="19"/>
          <w:szCs w:val="19"/>
        </w:rPr>
        <w:t>提供上述1、2、3、4、5、6、7、8、10、12外，还需提供：</w:t>
      </w:r>
    </w:p>
    <w:p w14:paraId="026E0E6E">
      <w:pPr>
        <w:numPr>
          <w:ilvl w:val="0"/>
          <w:numId w:val="6"/>
        </w:numPr>
        <w:tabs>
          <w:tab w:val="left" w:pos="567"/>
        </w:tabs>
        <w:snapToGrid w:val="0"/>
        <w:spacing w:line="360" w:lineRule="exact"/>
        <w:ind w:left="0" w:firstLine="239" w:firstLineChars="126"/>
        <w:rPr>
          <w:rFonts w:ascii="宋体" w:hAnsi="宋体"/>
          <w:sz w:val="19"/>
          <w:szCs w:val="19"/>
        </w:rPr>
      </w:pPr>
      <w:r>
        <w:rPr>
          <w:rFonts w:hint="eastAsia" w:ascii="宋体" w:hAnsi="宋体"/>
          <w:sz w:val="19"/>
          <w:szCs w:val="19"/>
        </w:rPr>
        <w:t>独立产品提供备案的产品标准、产品说明书</w:t>
      </w:r>
      <w:bookmarkStart w:id="2" w:name="OLE_LINK2"/>
      <w:bookmarkStart w:id="3" w:name="OLE_LINK1"/>
      <w:r>
        <w:rPr>
          <w:rFonts w:hint="eastAsia" w:ascii="宋体" w:hAnsi="宋体"/>
          <w:sz w:val="19"/>
          <w:szCs w:val="19"/>
        </w:rPr>
        <w:t>和产品型式检验报告；</w:t>
      </w:r>
      <w:bookmarkEnd w:id="2"/>
      <w:bookmarkEnd w:id="3"/>
      <w:r>
        <w:rPr>
          <w:rFonts w:hint="eastAsia" w:ascii="宋体" w:hAnsi="宋体"/>
          <w:sz w:val="19"/>
          <w:szCs w:val="19"/>
        </w:rPr>
        <w:t xml:space="preserve"> </w:t>
      </w:r>
    </w:p>
    <w:p w14:paraId="069D2552">
      <w:pPr>
        <w:numPr>
          <w:ilvl w:val="0"/>
          <w:numId w:val="6"/>
        </w:numPr>
        <w:tabs>
          <w:tab w:val="left" w:pos="567"/>
        </w:tabs>
        <w:snapToGrid w:val="0"/>
        <w:spacing w:line="360" w:lineRule="exact"/>
        <w:ind w:left="0" w:firstLine="239" w:firstLineChars="126"/>
        <w:rPr>
          <w:rFonts w:ascii="宋体" w:hAnsi="宋体"/>
          <w:sz w:val="19"/>
          <w:szCs w:val="19"/>
        </w:rPr>
      </w:pPr>
      <w:r>
        <w:rPr>
          <w:rFonts w:hint="eastAsia" w:ascii="宋体" w:hAnsi="宋体"/>
          <w:sz w:val="19"/>
          <w:szCs w:val="19"/>
        </w:rPr>
        <w:t>医疗器械无菌包装应提供符合相应级别的环境检测报告（一年之内）；</w:t>
      </w:r>
    </w:p>
    <w:p w14:paraId="7A6EE0E8">
      <w:pPr>
        <w:numPr>
          <w:ilvl w:val="0"/>
          <w:numId w:val="6"/>
        </w:numPr>
        <w:tabs>
          <w:tab w:val="left" w:pos="567"/>
        </w:tabs>
        <w:snapToGrid w:val="0"/>
        <w:spacing w:line="360" w:lineRule="exact"/>
        <w:ind w:left="0" w:firstLine="239" w:firstLineChars="126"/>
        <w:rPr>
          <w:rFonts w:ascii="宋体" w:hAnsi="宋体"/>
          <w:sz w:val="19"/>
          <w:szCs w:val="19"/>
        </w:rPr>
      </w:pPr>
      <w:r>
        <w:rPr>
          <w:rFonts w:hint="eastAsia" w:ascii="宋体" w:hAnsi="宋体"/>
          <w:sz w:val="19"/>
          <w:szCs w:val="19"/>
        </w:rPr>
        <w:t>医疗器械原料或半成品、专用配套组件或配套件，应提供相应产品的销售订单；</w:t>
      </w:r>
    </w:p>
    <w:p w14:paraId="66A52F5F">
      <w:pPr>
        <w:numPr>
          <w:ilvl w:val="0"/>
          <w:numId w:val="6"/>
        </w:numPr>
        <w:tabs>
          <w:tab w:val="left" w:pos="567"/>
        </w:tabs>
        <w:snapToGrid w:val="0"/>
        <w:spacing w:line="360" w:lineRule="exact"/>
        <w:ind w:left="0" w:firstLine="239" w:firstLineChars="126"/>
        <w:rPr>
          <w:rFonts w:ascii="宋体" w:hAnsi="宋体"/>
          <w:sz w:val="19"/>
          <w:szCs w:val="19"/>
        </w:rPr>
      </w:pPr>
      <w:r>
        <w:rPr>
          <w:rFonts w:hint="eastAsia" w:ascii="宋体" w:hAnsi="宋体"/>
          <w:sz w:val="19"/>
          <w:szCs w:val="19"/>
        </w:rPr>
        <w:t>租赁协议（或租房合同）</w:t>
      </w:r>
    </w:p>
    <w:p w14:paraId="63842814">
      <w:pPr>
        <w:tabs>
          <w:tab w:val="left" w:pos="567"/>
        </w:tabs>
        <w:snapToGrid w:val="0"/>
        <w:spacing w:line="360" w:lineRule="exact"/>
        <w:ind w:firstLine="239" w:firstLineChars="126"/>
        <w:rPr>
          <w:rFonts w:ascii="宋体" w:hAnsi="宋体"/>
          <w:sz w:val="19"/>
          <w:szCs w:val="19"/>
        </w:rPr>
      </w:pPr>
      <w:r>
        <w:rPr>
          <w:rFonts w:hint="eastAsia" w:ascii="宋体" w:hAnsi="宋体"/>
          <w:sz w:val="19"/>
          <w:szCs w:val="19"/>
        </w:rPr>
        <w:t>6）注册人制企业，还需提供：双方盖章的委托协议，以及双方的资质文件；</w:t>
      </w:r>
    </w:p>
    <w:p w14:paraId="3E802004">
      <w:pPr>
        <w:tabs>
          <w:tab w:val="left" w:pos="567"/>
        </w:tabs>
        <w:snapToGrid w:val="0"/>
        <w:spacing w:line="360" w:lineRule="exact"/>
        <w:ind w:firstLine="239" w:firstLineChars="126"/>
        <w:rPr>
          <w:rFonts w:ascii="宋体" w:hAnsi="宋体"/>
          <w:sz w:val="19"/>
          <w:szCs w:val="19"/>
        </w:rPr>
      </w:pPr>
    </w:p>
    <w:p w14:paraId="4EEACA4A">
      <w:pPr>
        <w:spacing w:line="360" w:lineRule="exact"/>
        <w:jc w:val="left"/>
        <w:rPr>
          <w:rStyle w:val="12"/>
          <w:rFonts w:ascii="宋体" w:hAnsi="宋体" w:cs="Times New Roman"/>
          <w:b/>
          <w:bCs/>
          <w:sz w:val="19"/>
          <w:szCs w:val="19"/>
        </w:rPr>
      </w:pPr>
      <w:r>
        <w:rPr>
          <w:rFonts w:ascii="宋体" w:hAnsi="宋体" w:cs="Times New Roman"/>
          <w:b/>
          <w:sz w:val="19"/>
          <w:szCs w:val="19"/>
        </w:rPr>
        <w:t>三、环境管理体系认证注册申请材料要求：</w:t>
      </w:r>
    </w:p>
    <w:p w14:paraId="76DF9CD3">
      <w:pPr>
        <w:spacing w:line="360" w:lineRule="exact"/>
        <w:ind w:left="238" w:leftChars="99"/>
        <w:rPr>
          <w:rStyle w:val="12"/>
          <w:rFonts w:ascii="宋体" w:hAnsi="宋体" w:cs="宋体"/>
          <w:sz w:val="19"/>
          <w:szCs w:val="19"/>
        </w:rPr>
      </w:pPr>
      <w:r>
        <w:rPr>
          <w:rFonts w:ascii="宋体" w:hAnsi="宋体" w:cs="宋体"/>
          <w:spacing w:val="7"/>
          <w:sz w:val="19"/>
          <w:szCs w:val="19"/>
        </w:rPr>
        <w:t>1.</w:t>
      </w:r>
      <w:r>
        <w:rPr>
          <w:rFonts w:hint="eastAsia" w:ascii="宋体" w:hAnsi="宋体" w:cs="宋体"/>
          <w:sz w:val="19"/>
          <w:szCs w:val="19"/>
        </w:rPr>
        <w:t>申请组织授权代表签署的认证申请书（申请书中的认证体系、</w:t>
      </w:r>
      <w:r>
        <w:rPr>
          <w:rFonts w:hint="eastAsia" w:ascii="宋体" w:hAnsi="宋体" w:cs="宋体"/>
          <w:spacing w:val="7"/>
          <w:sz w:val="19"/>
          <w:szCs w:val="19"/>
        </w:rPr>
        <w:t>员工人数、经营范围、生产工艺、生产班次</w:t>
      </w:r>
      <w:r>
        <w:rPr>
          <w:rFonts w:hint="eastAsia" w:ascii="宋体" w:hAnsi="宋体" w:cs="宋体"/>
          <w:sz w:val="19"/>
          <w:szCs w:val="19"/>
        </w:rPr>
        <w:t>，认证范围等应填写完整），</w:t>
      </w:r>
      <w:r>
        <w:rPr>
          <w:rFonts w:hint="eastAsia" w:ascii="宋体" w:hAnsi="宋体" w:cs="宋体"/>
          <w:b/>
          <w:bCs/>
          <w:sz w:val="19"/>
          <w:szCs w:val="19"/>
        </w:rPr>
        <w:t>申请书word版、PDF版（盖公司章）各一份；</w:t>
      </w:r>
    </w:p>
    <w:p w14:paraId="1AE760C0">
      <w:pPr>
        <w:spacing w:line="360" w:lineRule="exact"/>
        <w:ind w:left="238" w:leftChars="99"/>
        <w:rPr>
          <w:rStyle w:val="12"/>
          <w:rFonts w:ascii="宋体" w:hAnsi="宋体" w:cs="宋体"/>
          <w:sz w:val="19"/>
          <w:szCs w:val="19"/>
        </w:rPr>
      </w:pPr>
      <w:r>
        <w:rPr>
          <w:rFonts w:hint="eastAsia" w:ascii="宋体" w:hAnsi="宋体" w:cs="宋体"/>
          <w:spacing w:val="7"/>
          <w:sz w:val="19"/>
          <w:szCs w:val="19"/>
        </w:rPr>
        <w:t>2.</w:t>
      </w:r>
      <w:r>
        <w:rPr>
          <w:rFonts w:hint="eastAsia" w:ascii="宋体" w:hAnsi="宋体" w:cs="宋体"/>
          <w:sz w:val="19"/>
          <w:szCs w:val="19"/>
        </w:rPr>
        <w:t>营业执照（副本）、其他法律证明文件、行政许可资质（适用时）；对建筑施工组织还应提供建设项目施工许可证等；</w:t>
      </w:r>
      <w:r>
        <w:rPr>
          <w:rFonts w:hint="eastAsia" w:ascii="宋体" w:hAnsi="宋体" w:cs="宋体"/>
          <w:spacing w:val="7"/>
          <w:sz w:val="19"/>
          <w:szCs w:val="19"/>
        </w:rPr>
        <w:t>组织架构图</w:t>
      </w:r>
    </w:p>
    <w:p w14:paraId="71A7EE5A">
      <w:pPr>
        <w:pStyle w:val="15"/>
        <w:snapToGrid w:val="0"/>
        <w:spacing w:before="0" w:beforeAutospacing="0" w:after="0" w:afterAutospacing="0" w:line="360" w:lineRule="exact"/>
        <w:ind w:left="238" w:leftChars="99"/>
        <w:jc w:val="both"/>
        <w:rPr>
          <w:rStyle w:val="12"/>
          <w:rFonts w:ascii="宋体" w:hAnsi="宋体" w:cs="宋体"/>
          <w:sz w:val="19"/>
          <w:szCs w:val="19"/>
        </w:rPr>
      </w:pPr>
      <w:r>
        <w:rPr>
          <w:rFonts w:hint="eastAsia" w:ascii="宋体" w:hAnsi="宋体" w:cs="宋体"/>
          <w:spacing w:val="7"/>
          <w:sz w:val="19"/>
          <w:szCs w:val="19"/>
        </w:rPr>
        <w:t>3.申请组织体系运行3个月以上的手册全文、程序文件全文</w:t>
      </w:r>
      <w:r>
        <w:rPr>
          <w:rFonts w:hint="eastAsia" w:ascii="宋体" w:hAnsi="宋体"/>
          <w:b/>
          <w:bCs/>
          <w:sz w:val="19"/>
          <w:szCs w:val="19"/>
        </w:rPr>
        <w:t>（手册内容需包含本次认证标准的相应条款）</w:t>
      </w:r>
    </w:p>
    <w:p w14:paraId="4B2624CC">
      <w:pPr>
        <w:pStyle w:val="15"/>
        <w:snapToGrid w:val="0"/>
        <w:spacing w:before="0" w:beforeAutospacing="0" w:after="0" w:afterAutospacing="0" w:line="360" w:lineRule="exact"/>
        <w:ind w:left="238" w:leftChars="99"/>
        <w:jc w:val="both"/>
        <w:rPr>
          <w:rStyle w:val="12"/>
          <w:rFonts w:ascii="宋体" w:hAnsi="宋体" w:cs="宋体"/>
          <w:sz w:val="19"/>
          <w:szCs w:val="19"/>
        </w:rPr>
      </w:pPr>
      <w:r>
        <w:rPr>
          <w:rFonts w:hint="eastAsia" w:ascii="宋体" w:hAnsi="宋体" w:cs="宋体"/>
          <w:spacing w:val="7"/>
          <w:sz w:val="19"/>
          <w:szCs w:val="19"/>
        </w:rPr>
        <w:t>4.内审报告、管理评审报告（一年内；包含本次认证标准的相应条款）</w:t>
      </w:r>
    </w:p>
    <w:p w14:paraId="0C94FB87">
      <w:pPr>
        <w:tabs>
          <w:tab w:val="left" w:pos="420"/>
        </w:tabs>
        <w:spacing w:line="360" w:lineRule="exact"/>
        <w:ind w:left="238" w:leftChars="99"/>
        <w:rPr>
          <w:rStyle w:val="12"/>
          <w:rFonts w:ascii="宋体" w:hAnsi="宋体" w:cs="宋体"/>
          <w:sz w:val="19"/>
          <w:szCs w:val="19"/>
        </w:rPr>
      </w:pPr>
      <w:r>
        <w:rPr>
          <w:rFonts w:hint="eastAsia" w:ascii="宋体" w:hAnsi="宋体" w:cs="宋体"/>
          <w:spacing w:val="7"/>
          <w:sz w:val="19"/>
          <w:szCs w:val="19"/>
        </w:rPr>
        <w:t>5.固</w:t>
      </w:r>
      <w:r>
        <w:rPr>
          <w:rFonts w:hint="eastAsia" w:ascii="宋体" w:hAnsi="宋体" w:cs="宋体"/>
          <w:sz w:val="19"/>
          <w:szCs w:val="19"/>
        </w:rPr>
        <w:t>定污染源排污登记回执/许可证/污染物排放监测报告</w:t>
      </w:r>
    </w:p>
    <w:p w14:paraId="45C10BF9">
      <w:pPr>
        <w:snapToGrid w:val="0"/>
        <w:spacing w:line="360" w:lineRule="exact"/>
        <w:ind w:left="238" w:leftChars="99"/>
        <w:rPr>
          <w:rStyle w:val="12"/>
          <w:rFonts w:ascii="宋体" w:hAnsi="宋体" w:cs="宋体"/>
          <w:sz w:val="19"/>
          <w:szCs w:val="19"/>
        </w:rPr>
      </w:pPr>
      <w:r>
        <w:rPr>
          <w:rFonts w:hint="eastAsia" w:ascii="宋体" w:hAnsi="宋体" w:cs="宋体"/>
          <w:sz w:val="19"/>
          <w:szCs w:val="19"/>
        </w:rPr>
        <w:t>6.多场所清单 （填写附件</w:t>
      </w:r>
      <w:r>
        <w:rPr>
          <w:rFonts w:hint="eastAsia" w:ascii="宋体" w:hAnsi="宋体" w:cs="宋体"/>
          <w:sz w:val="19"/>
          <w:szCs w:val="19"/>
          <w:lang w:val="en-US" w:eastAsia="zh-CN"/>
        </w:rPr>
        <w:t>二</w:t>
      </w:r>
      <w:r>
        <w:rPr>
          <w:rFonts w:hint="eastAsia" w:ascii="宋体" w:hAnsi="宋体" w:cs="宋体"/>
          <w:sz w:val="19"/>
          <w:szCs w:val="19"/>
        </w:rPr>
        <w:t>适用时）</w:t>
      </w:r>
      <w:r>
        <w:rPr>
          <w:rFonts w:hint="eastAsia" w:ascii="宋体" w:hAnsi="宋体" w:cs="宋体"/>
          <w:sz w:val="19"/>
          <w:szCs w:val="19"/>
          <w:lang w:eastAsia="zh-CN"/>
        </w:rPr>
        <w:t>、</w:t>
      </w:r>
      <w:r>
        <w:rPr>
          <w:rFonts w:hint="eastAsia" w:ascii="宋体" w:hAnsi="宋体" w:cs="宋体"/>
          <w:sz w:val="19"/>
          <w:szCs w:val="19"/>
        </w:rPr>
        <w:t>申请认证组织生产信息（填写附件三</w:t>
      </w:r>
      <w:r>
        <w:rPr>
          <w:rFonts w:hint="eastAsia" w:ascii="宋体" w:hAnsi="宋体" w:cs="宋体"/>
          <w:sz w:val="19"/>
          <w:szCs w:val="19"/>
          <w:lang w:eastAsia="zh-CN"/>
        </w:rPr>
        <w:t>）</w:t>
      </w:r>
      <w:r>
        <w:rPr>
          <w:rFonts w:hint="eastAsia" w:ascii="宋体" w:hAnsi="宋体" w:cs="宋体"/>
          <w:sz w:val="19"/>
          <w:szCs w:val="19"/>
        </w:rPr>
        <w:t>；</w:t>
      </w:r>
    </w:p>
    <w:p w14:paraId="113823D1">
      <w:pPr>
        <w:snapToGrid w:val="0"/>
        <w:spacing w:line="360" w:lineRule="exact"/>
        <w:ind w:left="238" w:leftChars="99"/>
        <w:rPr>
          <w:rStyle w:val="12"/>
          <w:rFonts w:ascii="宋体" w:hAnsi="宋体" w:cs="宋体"/>
          <w:sz w:val="19"/>
          <w:szCs w:val="19"/>
        </w:rPr>
      </w:pPr>
      <w:r>
        <w:rPr>
          <w:rFonts w:hint="eastAsia" w:ascii="宋体" w:hAnsi="宋体" w:cs="宋体"/>
          <w:sz w:val="19"/>
          <w:szCs w:val="19"/>
        </w:rPr>
        <w:t>7.生产工艺流程图</w:t>
      </w:r>
    </w:p>
    <w:p w14:paraId="1FA0E347">
      <w:pPr>
        <w:snapToGrid w:val="0"/>
        <w:spacing w:line="360" w:lineRule="exact"/>
        <w:ind w:left="238" w:leftChars="99"/>
        <w:rPr>
          <w:rStyle w:val="12"/>
          <w:rFonts w:ascii="宋体" w:hAnsi="宋体" w:cs="宋体"/>
          <w:sz w:val="19"/>
          <w:szCs w:val="19"/>
        </w:rPr>
      </w:pPr>
      <w:r>
        <w:rPr>
          <w:rFonts w:hint="eastAsia" w:ascii="宋体" w:hAnsi="宋体" w:cs="宋体"/>
          <w:sz w:val="19"/>
          <w:szCs w:val="19"/>
        </w:rPr>
        <w:t>8.1998年后新建、扩建的建设项目需提供“</w:t>
      </w:r>
      <w:r>
        <w:rPr>
          <w:rFonts w:hint="eastAsia" w:ascii="宋体" w:hAnsi="宋体" w:cs="宋体"/>
          <w:b/>
          <w:bCs/>
          <w:sz w:val="19"/>
          <w:szCs w:val="19"/>
        </w:rPr>
        <w:t>环境影响报告书/报告表/登记表</w:t>
      </w:r>
      <w:r>
        <w:rPr>
          <w:rFonts w:hint="eastAsia" w:ascii="宋体" w:hAnsi="宋体" w:cs="宋体"/>
          <w:sz w:val="19"/>
          <w:szCs w:val="19"/>
        </w:rPr>
        <w:t>”批复页及相应的“三同时”验收批复页；</w:t>
      </w:r>
    </w:p>
    <w:p w14:paraId="3CC0BE26">
      <w:pPr>
        <w:snapToGrid w:val="0"/>
        <w:spacing w:line="360" w:lineRule="exact"/>
        <w:ind w:left="238" w:leftChars="99"/>
        <w:rPr>
          <w:rStyle w:val="12"/>
          <w:rFonts w:ascii="宋体" w:hAnsi="宋体" w:cs="宋体"/>
          <w:sz w:val="19"/>
          <w:szCs w:val="19"/>
        </w:rPr>
      </w:pPr>
      <w:r>
        <w:rPr>
          <w:rFonts w:hint="eastAsia" w:ascii="宋体" w:hAnsi="宋体" w:cs="宋体"/>
          <w:sz w:val="19"/>
          <w:szCs w:val="19"/>
        </w:rPr>
        <w:t>9.重要环境因素清单；</w:t>
      </w:r>
    </w:p>
    <w:p w14:paraId="69E7B947">
      <w:pPr>
        <w:pStyle w:val="15"/>
        <w:snapToGrid w:val="0"/>
        <w:spacing w:before="0" w:beforeAutospacing="0" w:after="0" w:afterAutospacing="0" w:line="360" w:lineRule="exact"/>
        <w:ind w:left="238" w:leftChars="99"/>
        <w:jc w:val="both"/>
        <w:rPr>
          <w:rStyle w:val="12"/>
          <w:rFonts w:ascii="宋体" w:hAnsi="宋体" w:cs="宋体"/>
          <w:sz w:val="19"/>
          <w:szCs w:val="19"/>
        </w:rPr>
      </w:pPr>
      <w:r>
        <w:rPr>
          <w:rFonts w:hint="eastAsia" w:ascii="宋体" w:hAnsi="宋体" w:cs="宋体"/>
          <w:spacing w:val="7"/>
          <w:sz w:val="19"/>
          <w:szCs w:val="19"/>
        </w:rPr>
        <w:t>10.目标指标和环境管理方案一览表</w:t>
      </w:r>
    </w:p>
    <w:p w14:paraId="1FD1F2CE">
      <w:pPr>
        <w:snapToGrid w:val="0"/>
        <w:spacing w:line="360" w:lineRule="exact"/>
        <w:ind w:left="238" w:leftChars="99"/>
        <w:rPr>
          <w:rStyle w:val="12"/>
          <w:rFonts w:ascii="宋体" w:hAnsi="宋体" w:cs="宋体"/>
          <w:sz w:val="19"/>
          <w:szCs w:val="19"/>
        </w:rPr>
      </w:pPr>
      <w:r>
        <w:rPr>
          <w:rFonts w:hint="eastAsia" w:ascii="宋体" w:hAnsi="宋体" w:cs="宋体"/>
          <w:sz w:val="19"/>
          <w:szCs w:val="19"/>
        </w:rPr>
        <w:t>11.地理位置图及厂区平面示意图，包括地下管网和污染监控点（适用时）；</w:t>
      </w:r>
    </w:p>
    <w:p w14:paraId="08E841A8">
      <w:pPr>
        <w:snapToGrid w:val="0"/>
        <w:spacing w:line="360" w:lineRule="exact"/>
        <w:ind w:left="238" w:leftChars="99"/>
        <w:rPr>
          <w:rFonts w:ascii="宋体" w:hAnsi="宋体" w:cs="宋体"/>
          <w:sz w:val="19"/>
          <w:szCs w:val="19"/>
        </w:rPr>
      </w:pPr>
      <w:r>
        <w:rPr>
          <w:rFonts w:hint="eastAsia" w:ascii="宋体" w:hAnsi="宋体" w:cs="宋体"/>
          <w:sz w:val="19"/>
          <w:szCs w:val="19"/>
        </w:rPr>
        <w:t>12.适用的主要法律法规清单。</w:t>
      </w:r>
    </w:p>
    <w:p w14:paraId="1D141E02">
      <w:pPr>
        <w:snapToGrid w:val="0"/>
        <w:spacing w:line="360" w:lineRule="exact"/>
        <w:ind w:left="238" w:leftChars="99"/>
        <w:rPr>
          <w:rFonts w:ascii="宋体" w:hAnsi="宋体" w:cs="宋体"/>
          <w:sz w:val="19"/>
          <w:szCs w:val="19"/>
        </w:rPr>
      </w:pPr>
      <w:r>
        <w:rPr>
          <w:rFonts w:hint="eastAsia" w:ascii="宋体" w:hAnsi="宋体" w:cs="宋体"/>
          <w:sz w:val="19"/>
          <w:szCs w:val="19"/>
        </w:rPr>
        <w:t>13.建设工程竣工验收消防备案；</w:t>
      </w:r>
    </w:p>
    <w:p w14:paraId="6C71AEEF">
      <w:pPr>
        <w:snapToGrid w:val="0"/>
        <w:spacing w:line="360" w:lineRule="exact"/>
        <w:jc w:val="left"/>
        <w:rPr>
          <w:rStyle w:val="12"/>
          <w:rFonts w:ascii="宋体" w:hAnsi="宋体" w:cs="宋体"/>
          <w:sz w:val="19"/>
          <w:szCs w:val="19"/>
        </w:rPr>
      </w:pPr>
      <w:r>
        <w:rPr>
          <w:rFonts w:ascii="宋体" w:hAnsi="宋体" w:cs="Times New Roman"/>
          <w:b/>
          <w:sz w:val="19"/>
          <w:szCs w:val="19"/>
        </w:rPr>
        <w:t>四、职业健康安全管理体系认证注册申请材料要求：</w:t>
      </w:r>
    </w:p>
    <w:p w14:paraId="3D245499">
      <w:pPr>
        <w:spacing w:line="360" w:lineRule="exact"/>
        <w:ind w:left="240" w:leftChars="100"/>
        <w:rPr>
          <w:rStyle w:val="12"/>
          <w:rFonts w:ascii="宋体" w:hAnsi="宋体" w:cs="宋体"/>
          <w:sz w:val="19"/>
          <w:szCs w:val="19"/>
        </w:rPr>
      </w:pPr>
      <w:r>
        <w:rPr>
          <w:rFonts w:hint="eastAsia" w:ascii="宋体" w:hAnsi="宋体" w:cs="宋体"/>
          <w:spacing w:val="7"/>
          <w:sz w:val="19"/>
          <w:szCs w:val="19"/>
        </w:rPr>
        <w:t>1.</w:t>
      </w:r>
      <w:r>
        <w:rPr>
          <w:rFonts w:hint="eastAsia" w:ascii="宋体" w:hAnsi="宋体" w:cs="宋体"/>
          <w:sz w:val="19"/>
          <w:szCs w:val="19"/>
        </w:rPr>
        <w:t xml:space="preserve"> 申请组织授权代表签署的认证申请书（申请书中的认证体系、</w:t>
      </w:r>
      <w:r>
        <w:rPr>
          <w:rFonts w:hint="eastAsia" w:ascii="宋体" w:hAnsi="宋体" w:cs="宋体"/>
          <w:spacing w:val="7"/>
          <w:sz w:val="19"/>
          <w:szCs w:val="19"/>
        </w:rPr>
        <w:t>员工人数、经营范围、生产工艺、生产班次</w:t>
      </w:r>
      <w:r>
        <w:rPr>
          <w:rFonts w:hint="eastAsia" w:ascii="宋体" w:hAnsi="宋体" w:cs="宋体"/>
          <w:sz w:val="19"/>
          <w:szCs w:val="19"/>
        </w:rPr>
        <w:t>，认证范围等应填写完整），</w:t>
      </w:r>
      <w:r>
        <w:rPr>
          <w:rFonts w:hint="eastAsia" w:ascii="宋体" w:hAnsi="宋体" w:cs="宋体"/>
          <w:b/>
          <w:bCs/>
          <w:sz w:val="19"/>
          <w:szCs w:val="19"/>
        </w:rPr>
        <w:t>申请书word版、PDF版（盖公司章）各一份；</w:t>
      </w:r>
    </w:p>
    <w:p w14:paraId="3C5DAB19">
      <w:pPr>
        <w:tabs>
          <w:tab w:val="left" w:pos="420"/>
        </w:tabs>
        <w:spacing w:line="360" w:lineRule="exact"/>
        <w:ind w:left="240" w:leftChars="100"/>
        <w:rPr>
          <w:rStyle w:val="12"/>
          <w:rFonts w:ascii="宋体" w:hAnsi="宋体" w:cs="宋体"/>
          <w:sz w:val="19"/>
          <w:szCs w:val="19"/>
        </w:rPr>
      </w:pPr>
      <w:r>
        <w:rPr>
          <w:rFonts w:hint="eastAsia" w:ascii="宋体" w:hAnsi="宋体" w:cs="宋体"/>
          <w:sz w:val="19"/>
          <w:szCs w:val="19"/>
        </w:rPr>
        <w:t>2. 营业执照（副本）、其他法律证明文件、行政许可资质（适用时）；对建筑施工组织还应提供建设项目施工许可证等；</w:t>
      </w:r>
    </w:p>
    <w:p w14:paraId="44E390E7">
      <w:pPr>
        <w:snapToGrid w:val="0"/>
        <w:spacing w:line="360" w:lineRule="exact"/>
        <w:ind w:left="240" w:leftChars="100"/>
        <w:rPr>
          <w:rFonts w:ascii="宋体" w:hAnsi="宋体" w:cs="宋体"/>
          <w:sz w:val="19"/>
          <w:szCs w:val="19"/>
        </w:rPr>
      </w:pPr>
      <w:r>
        <w:rPr>
          <w:rFonts w:hint="eastAsia" w:ascii="宋体" w:hAnsi="宋体" w:cs="宋体"/>
          <w:sz w:val="19"/>
          <w:szCs w:val="19"/>
        </w:rPr>
        <w:t>3.申请组织体系运行3个月以上的职业健康安全管理手册全文、程序文件全文</w:t>
      </w:r>
      <w:r>
        <w:rPr>
          <w:rFonts w:hint="eastAsia" w:ascii="宋体" w:hAnsi="宋体"/>
          <w:b/>
          <w:bCs/>
          <w:sz w:val="19"/>
          <w:szCs w:val="19"/>
        </w:rPr>
        <w:t>（内容需包含本次认证标准的相应条款）</w:t>
      </w:r>
      <w:r>
        <w:rPr>
          <w:rFonts w:hint="eastAsia" w:ascii="宋体" w:hAnsi="宋体" w:cs="宋体"/>
          <w:sz w:val="19"/>
          <w:szCs w:val="19"/>
        </w:rPr>
        <w:t>；</w:t>
      </w:r>
    </w:p>
    <w:p w14:paraId="145F128F">
      <w:pPr>
        <w:pStyle w:val="15"/>
        <w:snapToGrid w:val="0"/>
        <w:spacing w:before="0" w:beforeAutospacing="0" w:after="0" w:afterAutospacing="0" w:line="360" w:lineRule="exact"/>
        <w:ind w:left="240" w:leftChars="100"/>
        <w:jc w:val="both"/>
        <w:rPr>
          <w:rStyle w:val="12"/>
          <w:rFonts w:ascii="宋体" w:hAnsi="宋体" w:cs="宋体"/>
          <w:sz w:val="19"/>
          <w:szCs w:val="19"/>
        </w:rPr>
      </w:pPr>
      <w:r>
        <w:rPr>
          <w:rFonts w:hint="eastAsia" w:ascii="宋体" w:hAnsi="宋体" w:cs="宋体"/>
          <w:spacing w:val="7"/>
          <w:sz w:val="19"/>
          <w:szCs w:val="19"/>
        </w:rPr>
        <w:t>4.内审报告、管理评审报告（一年内，包含本次认证标准的相应条款）</w:t>
      </w:r>
    </w:p>
    <w:p w14:paraId="2E37FD38">
      <w:pPr>
        <w:snapToGrid w:val="0"/>
        <w:spacing w:line="360" w:lineRule="exact"/>
        <w:ind w:left="240" w:leftChars="100"/>
        <w:rPr>
          <w:rStyle w:val="12"/>
          <w:rFonts w:ascii="宋体" w:hAnsi="宋体" w:cs="宋体"/>
          <w:sz w:val="19"/>
          <w:szCs w:val="19"/>
        </w:rPr>
      </w:pPr>
      <w:r>
        <w:rPr>
          <w:rFonts w:ascii="宋体" w:hAnsi="宋体" w:cs="宋体"/>
          <w:sz w:val="19"/>
          <w:szCs w:val="19"/>
        </w:rPr>
        <w:t>5</w:t>
      </w:r>
      <w:r>
        <w:rPr>
          <w:rFonts w:hint="eastAsia" w:ascii="宋体" w:hAnsi="宋体" w:cs="宋体"/>
          <w:sz w:val="19"/>
          <w:szCs w:val="19"/>
        </w:rPr>
        <w:t>.多场所清单（填写</w:t>
      </w:r>
      <w:bookmarkStart w:id="5" w:name="_GoBack"/>
      <w:r>
        <w:rPr>
          <w:rFonts w:hint="eastAsia" w:ascii="宋体" w:hAnsi="宋体" w:cs="宋体"/>
          <w:sz w:val="19"/>
          <w:szCs w:val="19"/>
        </w:rPr>
        <w:t>附件</w:t>
      </w:r>
      <w:bookmarkEnd w:id="5"/>
      <w:r>
        <w:rPr>
          <w:rFonts w:hint="eastAsia" w:ascii="宋体" w:hAnsi="宋体" w:cs="宋体"/>
          <w:sz w:val="19"/>
          <w:szCs w:val="19"/>
          <w:lang w:val="en-US" w:eastAsia="zh-CN"/>
        </w:rPr>
        <w:t>二</w:t>
      </w:r>
      <w:r>
        <w:rPr>
          <w:rFonts w:hint="eastAsia" w:ascii="宋体" w:hAnsi="宋体" w:cs="宋体"/>
          <w:sz w:val="19"/>
          <w:szCs w:val="19"/>
        </w:rPr>
        <w:t>适用时）；申请认证组织生产信息（填写附件三</w:t>
      </w:r>
      <w:r>
        <w:rPr>
          <w:rFonts w:hint="eastAsia" w:ascii="宋体" w:hAnsi="宋体" w:cs="宋体"/>
          <w:sz w:val="19"/>
          <w:szCs w:val="19"/>
          <w:lang w:eastAsia="zh-CN"/>
        </w:rPr>
        <w:t>）</w:t>
      </w:r>
      <w:r>
        <w:rPr>
          <w:rFonts w:hint="eastAsia" w:ascii="宋体" w:hAnsi="宋体" w:cs="宋体"/>
          <w:sz w:val="19"/>
          <w:szCs w:val="19"/>
        </w:rPr>
        <w:t>；</w:t>
      </w:r>
    </w:p>
    <w:p w14:paraId="52AEFEF0">
      <w:pPr>
        <w:snapToGrid w:val="0"/>
        <w:spacing w:line="360" w:lineRule="exact"/>
        <w:ind w:left="240" w:leftChars="100"/>
        <w:rPr>
          <w:rStyle w:val="12"/>
          <w:rFonts w:ascii="宋体" w:hAnsi="宋体" w:cs="宋体"/>
          <w:sz w:val="19"/>
          <w:szCs w:val="19"/>
        </w:rPr>
      </w:pPr>
      <w:r>
        <w:rPr>
          <w:rFonts w:ascii="宋体" w:hAnsi="宋体" w:cs="宋体"/>
          <w:sz w:val="19"/>
          <w:szCs w:val="19"/>
        </w:rPr>
        <w:t>6</w:t>
      </w:r>
      <w:r>
        <w:rPr>
          <w:rFonts w:hint="eastAsia" w:ascii="宋体" w:hAnsi="宋体" w:cs="宋体"/>
          <w:sz w:val="19"/>
          <w:szCs w:val="19"/>
        </w:rPr>
        <w:t>.施工单位在建项目清单、建筑施工许可证（适用时）；</w:t>
      </w:r>
    </w:p>
    <w:p w14:paraId="0F982A83">
      <w:pPr>
        <w:snapToGrid w:val="0"/>
        <w:spacing w:line="360" w:lineRule="exact"/>
        <w:ind w:left="240" w:leftChars="100"/>
        <w:rPr>
          <w:rFonts w:ascii="宋体" w:hAnsi="宋体" w:cs="宋体"/>
          <w:sz w:val="19"/>
          <w:szCs w:val="19"/>
        </w:rPr>
      </w:pPr>
      <w:r>
        <w:rPr>
          <w:rFonts w:ascii="宋体" w:hAnsi="宋体" w:cs="宋体"/>
          <w:sz w:val="19"/>
          <w:szCs w:val="19"/>
        </w:rPr>
        <w:t>7</w:t>
      </w:r>
      <w:r>
        <w:rPr>
          <w:rFonts w:hint="eastAsia" w:ascii="宋体" w:hAnsi="宋体" w:cs="宋体"/>
          <w:sz w:val="19"/>
          <w:szCs w:val="19"/>
        </w:rPr>
        <w:t>.生产工艺流程图、（服务型组织）服务流程图；</w:t>
      </w:r>
    </w:p>
    <w:p w14:paraId="62D031CB">
      <w:pPr>
        <w:snapToGrid w:val="0"/>
        <w:spacing w:line="360" w:lineRule="exact"/>
        <w:ind w:left="240" w:leftChars="100"/>
        <w:rPr>
          <w:rStyle w:val="12"/>
          <w:rFonts w:ascii="宋体" w:hAnsi="宋体" w:cs="宋体"/>
          <w:sz w:val="19"/>
          <w:szCs w:val="19"/>
        </w:rPr>
      </w:pPr>
      <w:r>
        <w:rPr>
          <w:rFonts w:ascii="宋体" w:hAnsi="宋体" w:cs="宋体"/>
          <w:sz w:val="19"/>
          <w:szCs w:val="19"/>
        </w:rPr>
        <w:t>8</w:t>
      </w:r>
      <w:r>
        <w:rPr>
          <w:rFonts w:hint="eastAsia" w:ascii="宋体" w:hAnsi="宋体" w:cs="宋体"/>
          <w:sz w:val="19"/>
          <w:szCs w:val="19"/>
        </w:rPr>
        <w:t>.组织管理使用的电子化技术情况（电视电话会议、 网络会议、网络交流、远程电子技术）；</w:t>
      </w:r>
    </w:p>
    <w:p w14:paraId="55E8671A">
      <w:pPr>
        <w:snapToGrid w:val="0"/>
        <w:spacing w:line="360" w:lineRule="exact"/>
        <w:ind w:left="240" w:leftChars="100"/>
        <w:rPr>
          <w:rStyle w:val="12"/>
          <w:rFonts w:ascii="宋体" w:hAnsi="宋体" w:cs="宋体"/>
          <w:sz w:val="19"/>
          <w:szCs w:val="19"/>
        </w:rPr>
      </w:pPr>
      <w:r>
        <w:rPr>
          <w:rFonts w:ascii="宋体" w:hAnsi="宋体" w:cs="宋体"/>
          <w:sz w:val="19"/>
          <w:szCs w:val="19"/>
        </w:rPr>
        <w:t>9</w:t>
      </w:r>
      <w:r>
        <w:rPr>
          <w:rFonts w:hint="eastAsia" w:ascii="宋体" w:hAnsi="宋体" w:cs="宋体"/>
          <w:sz w:val="19"/>
          <w:szCs w:val="19"/>
        </w:rPr>
        <w:t xml:space="preserve">.提供“安全评价”批复页及相应的“三同时”验收报告（矿山、建筑、烟花爆竹、化工等必须进行安评）（适用时）； </w:t>
      </w:r>
    </w:p>
    <w:p w14:paraId="2AA66905">
      <w:pPr>
        <w:snapToGrid w:val="0"/>
        <w:spacing w:line="360" w:lineRule="exact"/>
        <w:ind w:left="240" w:leftChars="100"/>
        <w:rPr>
          <w:rStyle w:val="12"/>
          <w:rFonts w:ascii="宋体" w:hAnsi="宋体" w:cs="宋体"/>
          <w:sz w:val="19"/>
          <w:szCs w:val="19"/>
        </w:rPr>
      </w:pPr>
      <w:r>
        <w:rPr>
          <w:rFonts w:ascii="宋体" w:hAnsi="宋体" w:cs="宋体"/>
          <w:sz w:val="19"/>
          <w:szCs w:val="19"/>
        </w:rPr>
        <w:t>10</w:t>
      </w:r>
      <w:r>
        <w:rPr>
          <w:rFonts w:hint="eastAsia" w:ascii="宋体" w:hAnsi="宋体" w:cs="宋体"/>
          <w:sz w:val="19"/>
          <w:szCs w:val="19"/>
        </w:rPr>
        <w:t>.安全生产许可证（适用时）；</w:t>
      </w:r>
      <w:r>
        <w:rPr>
          <w:rStyle w:val="12"/>
          <w:rFonts w:ascii="宋体" w:hAnsi="宋体" w:cs="宋体"/>
          <w:sz w:val="19"/>
          <w:szCs w:val="19"/>
        </w:rPr>
        <w:t xml:space="preserve"> </w:t>
      </w:r>
    </w:p>
    <w:p w14:paraId="3EFDD12A">
      <w:pPr>
        <w:snapToGrid w:val="0"/>
        <w:spacing w:line="360" w:lineRule="exact"/>
        <w:ind w:left="240" w:leftChars="100"/>
        <w:rPr>
          <w:rStyle w:val="12"/>
          <w:rFonts w:ascii="宋体" w:hAnsi="宋体" w:cs="宋体"/>
          <w:sz w:val="19"/>
          <w:szCs w:val="19"/>
        </w:rPr>
      </w:pPr>
      <w:r>
        <w:rPr>
          <w:rFonts w:hint="eastAsia" w:ascii="宋体" w:hAnsi="宋体" w:cs="宋体"/>
          <w:sz w:val="19"/>
          <w:szCs w:val="19"/>
        </w:rPr>
        <w:t>1</w:t>
      </w:r>
      <w:r>
        <w:rPr>
          <w:rFonts w:ascii="宋体" w:hAnsi="宋体" w:cs="宋体"/>
          <w:sz w:val="19"/>
          <w:szCs w:val="19"/>
        </w:rPr>
        <w:t>1</w:t>
      </w:r>
      <w:r>
        <w:rPr>
          <w:rFonts w:hint="eastAsia" w:ascii="宋体" w:hAnsi="宋体" w:cs="宋体"/>
          <w:sz w:val="19"/>
          <w:szCs w:val="19"/>
        </w:rPr>
        <w:t>.重大危险源清单；</w:t>
      </w:r>
      <w:r>
        <w:rPr>
          <w:rFonts w:ascii="宋体" w:hAnsi="宋体"/>
          <w:sz w:val="19"/>
          <w:szCs w:val="19"/>
        </w:rPr>
        <w:t>适用的主要法律法规清单。</w:t>
      </w:r>
    </w:p>
    <w:p w14:paraId="6287615A">
      <w:pPr>
        <w:pStyle w:val="15"/>
        <w:snapToGrid w:val="0"/>
        <w:spacing w:before="0" w:beforeAutospacing="0" w:after="0" w:afterAutospacing="0" w:line="360" w:lineRule="exact"/>
        <w:ind w:left="240" w:leftChars="100"/>
        <w:jc w:val="both"/>
        <w:rPr>
          <w:rFonts w:ascii="宋体" w:hAnsi="宋体" w:cs="宋体"/>
          <w:sz w:val="19"/>
          <w:szCs w:val="19"/>
        </w:rPr>
      </w:pPr>
      <w:r>
        <w:rPr>
          <w:rFonts w:hint="eastAsia" w:ascii="宋体" w:hAnsi="宋体" w:cs="宋体"/>
          <w:sz w:val="19"/>
          <w:szCs w:val="19"/>
        </w:rPr>
        <w:t>1</w:t>
      </w:r>
      <w:r>
        <w:rPr>
          <w:rFonts w:ascii="宋体" w:hAnsi="宋体" w:cs="宋体"/>
          <w:sz w:val="19"/>
          <w:szCs w:val="19"/>
        </w:rPr>
        <w:t>2</w:t>
      </w:r>
      <w:r>
        <w:rPr>
          <w:rFonts w:hint="eastAsia" w:ascii="宋体" w:hAnsi="宋体" w:cs="宋体"/>
          <w:sz w:val="19"/>
          <w:szCs w:val="19"/>
        </w:rPr>
        <w:t>.</w:t>
      </w:r>
      <w:r>
        <w:rPr>
          <w:rFonts w:hint="eastAsia" w:ascii="宋体" w:hAnsi="宋体" w:cs="宋体"/>
          <w:spacing w:val="7"/>
          <w:sz w:val="19"/>
          <w:szCs w:val="19"/>
        </w:rPr>
        <w:t xml:space="preserve"> 目标指针和职业健康安全管理方案一览表</w:t>
      </w:r>
    </w:p>
    <w:p w14:paraId="7F69E6C0">
      <w:pPr>
        <w:snapToGrid w:val="0"/>
        <w:spacing w:line="360" w:lineRule="exact"/>
        <w:ind w:left="240" w:leftChars="100"/>
        <w:rPr>
          <w:rFonts w:ascii="宋体" w:hAnsi="宋体" w:cs="宋体"/>
          <w:sz w:val="19"/>
          <w:szCs w:val="19"/>
        </w:rPr>
      </w:pPr>
      <w:r>
        <w:rPr>
          <w:rFonts w:hint="eastAsia" w:ascii="宋体" w:hAnsi="宋体" w:cs="宋体"/>
          <w:sz w:val="19"/>
          <w:szCs w:val="19"/>
        </w:rPr>
        <w:t>1</w:t>
      </w:r>
      <w:r>
        <w:rPr>
          <w:rFonts w:ascii="宋体" w:hAnsi="宋体" w:cs="宋体"/>
          <w:sz w:val="19"/>
          <w:szCs w:val="19"/>
        </w:rPr>
        <w:t>3.</w:t>
      </w:r>
      <w:r>
        <w:rPr>
          <w:rFonts w:hint="eastAsia" w:ascii="宋体" w:hAnsi="宋体" w:cs="宋体"/>
          <w:sz w:val="19"/>
          <w:szCs w:val="19"/>
        </w:rPr>
        <w:t>地理位置图及厂区平面示意图、建设工程竣工验收消防备；</w:t>
      </w:r>
    </w:p>
    <w:p w14:paraId="715DED49">
      <w:pPr>
        <w:snapToGrid w:val="0"/>
        <w:spacing w:line="360" w:lineRule="exact"/>
        <w:ind w:left="240" w:leftChars="100"/>
        <w:rPr>
          <w:rFonts w:ascii="宋体" w:hAnsi="宋体" w:cs="宋体"/>
          <w:sz w:val="19"/>
          <w:szCs w:val="19"/>
        </w:rPr>
      </w:pPr>
      <w:r>
        <w:rPr>
          <w:rFonts w:hint="eastAsia" w:ascii="宋体" w:hAnsi="宋体" w:cs="宋体"/>
          <w:sz w:val="19"/>
          <w:szCs w:val="19"/>
        </w:rPr>
        <w:t>14.辐射安全许可证/污染物排放监测报告/作业场所危害因素检测报告复印件/职业病危害因素检测报告/案（适用时）</w:t>
      </w:r>
    </w:p>
    <w:p w14:paraId="007B14D9">
      <w:pPr>
        <w:spacing w:line="360" w:lineRule="exact"/>
        <w:jc w:val="left"/>
        <w:rPr>
          <w:rStyle w:val="12"/>
          <w:rFonts w:ascii="宋体" w:hAnsi="宋体" w:cs="Times New Roman"/>
          <w:b/>
          <w:bCs/>
          <w:sz w:val="19"/>
          <w:szCs w:val="19"/>
        </w:rPr>
      </w:pPr>
      <w:r>
        <w:rPr>
          <w:rFonts w:hint="eastAsia" w:ascii="宋体" w:hAnsi="宋体" w:cs="Times New Roman"/>
          <w:b/>
          <w:sz w:val="19"/>
          <w:szCs w:val="19"/>
        </w:rPr>
        <w:t>五、信息安全</w:t>
      </w:r>
      <w:r>
        <w:rPr>
          <w:rFonts w:ascii="宋体" w:hAnsi="宋体" w:cs="Times New Roman"/>
          <w:b/>
          <w:sz w:val="19"/>
          <w:szCs w:val="19"/>
        </w:rPr>
        <w:t>管理体系认证注册申请材料要求：</w:t>
      </w:r>
    </w:p>
    <w:p w14:paraId="19A4FB75">
      <w:pPr>
        <w:spacing w:line="360" w:lineRule="exact"/>
        <w:ind w:left="442" w:leftChars="99" w:hanging="204" w:hangingChars="100"/>
        <w:rPr>
          <w:rStyle w:val="12"/>
          <w:rFonts w:ascii="宋体" w:hAnsi="宋体" w:cs="宋体"/>
          <w:sz w:val="19"/>
          <w:szCs w:val="19"/>
        </w:rPr>
      </w:pPr>
      <w:r>
        <w:rPr>
          <w:rFonts w:ascii="宋体" w:hAnsi="宋体" w:cs="宋体"/>
          <w:spacing w:val="7"/>
          <w:sz w:val="19"/>
          <w:szCs w:val="19"/>
        </w:rPr>
        <w:t>1.</w:t>
      </w:r>
      <w:r>
        <w:rPr>
          <w:rFonts w:hint="eastAsia" w:ascii="宋体" w:hAnsi="宋体" w:cs="宋体"/>
          <w:sz w:val="19"/>
          <w:szCs w:val="19"/>
        </w:rPr>
        <w:t>申请组织授权代表签署的认证申请书（申请书中的认证体系、</w:t>
      </w:r>
      <w:r>
        <w:rPr>
          <w:rFonts w:hint="eastAsia" w:ascii="宋体" w:hAnsi="宋体" w:cs="宋体"/>
          <w:spacing w:val="7"/>
          <w:sz w:val="19"/>
          <w:szCs w:val="19"/>
        </w:rPr>
        <w:t>员工人数、经营范围、生产工艺、生产班次</w:t>
      </w:r>
      <w:r>
        <w:rPr>
          <w:rFonts w:hint="eastAsia" w:ascii="宋体" w:hAnsi="宋体" w:cs="宋体"/>
          <w:sz w:val="19"/>
          <w:szCs w:val="19"/>
        </w:rPr>
        <w:t>，认证范围等应填写完整），</w:t>
      </w:r>
      <w:r>
        <w:rPr>
          <w:rFonts w:hint="eastAsia" w:ascii="宋体" w:hAnsi="宋体" w:cs="宋体"/>
          <w:b/>
          <w:bCs/>
          <w:sz w:val="19"/>
          <w:szCs w:val="19"/>
        </w:rPr>
        <w:t>申请书word版、PDF版（盖公司章）各一份；</w:t>
      </w:r>
    </w:p>
    <w:p w14:paraId="052A2438">
      <w:pPr>
        <w:spacing w:line="360" w:lineRule="exact"/>
        <w:ind w:left="238" w:leftChars="99"/>
        <w:rPr>
          <w:rStyle w:val="12"/>
          <w:rFonts w:ascii="宋体" w:hAnsi="宋体" w:cs="宋体"/>
          <w:sz w:val="19"/>
          <w:szCs w:val="19"/>
        </w:rPr>
      </w:pPr>
      <w:r>
        <w:rPr>
          <w:rFonts w:hint="eastAsia" w:ascii="宋体" w:hAnsi="宋体" w:cs="宋体"/>
          <w:spacing w:val="7"/>
          <w:sz w:val="19"/>
          <w:szCs w:val="19"/>
        </w:rPr>
        <w:t>2.</w:t>
      </w:r>
      <w:r>
        <w:rPr>
          <w:rFonts w:hint="eastAsia" w:ascii="宋体" w:hAnsi="宋体" w:cs="宋体"/>
          <w:sz w:val="19"/>
          <w:szCs w:val="19"/>
        </w:rPr>
        <w:t>营业执照（副本）、其他法律证明文件、行政许可资质（适用时）；</w:t>
      </w:r>
    </w:p>
    <w:p w14:paraId="6E4C367B">
      <w:pPr>
        <w:pStyle w:val="15"/>
        <w:snapToGrid w:val="0"/>
        <w:spacing w:before="0" w:beforeAutospacing="0" w:after="0" w:afterAutospacing="0" w:line="360" w:lineRule="exact"/>
        <w:ind w:left="238" w:leftChars="99"/>
        <w:jc w:val="both"/>
        <w:rPr>
          <w:rStyle w:val="12"/>
          <w:rFonts w:ascii="宋体" w:hAnsi="宋体" w:cs="宋体"/>
          <w:sz w:val="19"/>
          <w:szCs w:val="19"/>
        </w:rPr>
      </w:pPr>
      <w:r>
        <w:rPr>
          <w:rFonts w:hint="eastAsia" w:ascii="宋体" w:hAnsi="宋体" w:cs="宋体"/>
          <w:spacing w:val="7"/>
          <w:sz w:val="19"/>
          <w:szCs w:val="19"/>
        </w:rPr>
        <w:t>3.申请组织体系运行3个月以上的手册、程序文件全文</w:t>
      </w:r>
      <w:r>
        <w:rPr>
          <w:rFonts w:hint="eastAsia" w:ascii="宋体" w:hAnsi="宋体"/>
          <w:b/>
          <w:bCs/>
          <w:sz w:val="19"/>
          <w:szCs w:val="19"/>
        </w:rPr>
        <w:t>（手册内容需包含本次认证标准的相应条款）；</w:t>
      </w:r>
    </w:p>
    <w:p w14:paraId="7AD8981F">
      <w:pPr>
        <w:pStyle w:val="15"/>
        <w:snapToGrid w:val="0"/>
        <w:spacing w:before="0" w:beforeAutospacing="0" w:after="0" w:afterAutospacing="0" w:line="360" w:lineRule="exact"/>
        <w:ind w:left="238" w:leftChars="99"/>
        <w:jc w:val="both"/>
        <w:rPr>
          <w:rStyle w:val="12"/>
          <w:rFonts w:ascii="宋体" w:hAnsi="宋体" w:cs="宋体"/>
          <w:sz w:val="19"/>
          <w:szCs w:val="19"/>
        </w:rPr>
      </w:pPr>
      <w:r>
        <w:rPr>
          <w:rFonts w:hint="eastAsia" w:ascii="宋体" w:hAnsi="宋体" w:cs="宋体"/>
          <w:spacing w:val="7"/>
          <w:sz w:val="19"/>
          <w:szCs w:val="19"/>
        </w:rPr>
        <w:t>4.内审报告、管理评审报告（一年内；包含本次认证标准的相应条款）</w:t>
      </w:r>
    </w:p>
    <w:p w14:paraId="1A660401">
      <w:pPr>
        <w:snapToGrid w:val="0"/>
        <w:spacing w:line="360" w:lineRule="exact"/>
        <w:ind w:left="238" w:leftChars="99"/>
        <w:rPr>
          <w:rFonts w:ascii="宋体" w:hAnsi="宋体" w:cs="宋体"/>
          <w:sz w:val="19"/>
          <w:szCs w:val="19"/>
        </w:rPr>
      </w:pPr>
      <w:r>
        <w:rPr>
          <w:rFonts w:hint="eastAsia" w:ascii="宋体" w:hAnsi="宋体" w:cs="宋体"/>
          <w:spacing w:val="7"/>
          <w:sz w:val="19"/>
          <w:szCs w:val="19"/>
        </w:rPr>
        <w:t>5.</w:t>
      </w:r>
      <w:r>
        <w:rPr>
          <w:rFonts w:hint="eastAsia" w:ascii="宋体" w:hAnsi="宋体" w:cs="宋体"/>
          <w:sz w:val="19"/>
          <w:szCs w:val="19"/>
        </w:rPr>
        <w:t>多场所清单 （填写附件</w:t>
      </w:r>
      <w:r>
        <w:rPr>
          <w:rFonts w:hint="eastAsia" w:ascii="宋体" w:hAnsi="宋体" w:cs="宋体"/>
          <w:sz w:val="19"/>
          <w:szCs w:val="19"/>
          <w:lang w:val="en-US" w:eastAsia="zh-CN"/>
        </w:rPr>
        <w:t>二</w:t>
      </w:r>
      <w:r>
        <w:rPr>
          <w:rFonts w:hint="eastAsia" w:ascii="宋体" w:hAnsi="宋体" w:cs="宋体"/>
          <w:sz w:val="19"/>
          <w:szCs w:val="19"/>
        </w:rPr>
        <w:t>适用时）；</w:t>
      </w:r>
    </w:p>
    <w:p w14:paraId="3E403A4E">
      <w:pPr>
        <w:snapToGrid w:val="0"/>
        <w:spacing w:line="360" w:lineRule="exact"/>
        <w:ind w:left="238" w:leftChars="99"/>
        <w:rPr>
          <w:rStyle w:val="12"/>
          <w:rFonts w:ascii="宋体" w:hAnsi="宋体" w:cs="宋体"/>
          <w:sz w:val="19"/>
          <w:szCs w:val="19"/>
        </w:rPr>
      </w:pPr>
      <w:r>
        <w:rPr>
          <w:rFonts w:hint="eastAsia" w:ascii="宋体" w:hAnsi="宋体" w:cs="宋体"/>
          <w:sz w:val="19"/>
          <w:szCs w:val="19"/>
        </w:rPr>
        <w:t>6.外包及其他事项说明（适用时）；</w:t>
      </w:r>
    </w:p>
    <w:p w14:paraId="4CB4D4F1">
      <w:pPr>
        <w:snapToGrid w:val="0"/>
        <w:spacing w:line="360" w:lineRule="exact"/>
        <w:ind w:left="238" w:leftChars="99"/>
        <w:rPr>
          <w:rFonts w:ascii="宋体" w:hAnsi="宋体" w:cs="宋体"/>
          <w:sz w:val="19"/>
          <w:szCs w:val="19"/>
        </w:rPr>
      </w:pPr>
      <w:r>
        <w:rPr>
          <w:rFonts w:hint="eastAsia" w:ascii="宋体" w:hAnsi="宋体" w:cs="宋体"/>
          <w:sz w:val="19"/>
          <w:szCs w:val="19"/>
        </w:rPr>
        <w:t>7.生产工艺流程图、（服务型组织）服务流程图；</w:t>
      </w:r>
    </w:p>
    <w:p w14:paraId="406F9F4C">
      <w:pPr>
        <w:snapToGrid w:val="0"/>
        <w:spacing w:line="360" w:lineRule="exact"/>
        <w:ind w:left="238" w:leftChars="99"/>
        <w:rPr>
          <w:rStyle w:val="12"/>
          <w:rFonts w:ascii="宋体" w:hAnsi="宋体" w:cs="宋体"/>
          <w:sz w:val="19"/>
          <w:szCs w:val="19"/>
        </w:rPr>
      </w:pPr>
      <w:r>
        <w:rPr>
          <w:rFonts w:hint="eastAsia" w:ascii="宋体" w:hAnsi="宋体" w:cs="宋体"/>
          <w:sz w:val="19"/>
          <w:szCs w:val="19"/>
        </w:rPr>
        <w:t>8.</w:t>
      </w:r>
      <w:bookmarkStart w:id="4" w:name="_Hlk169524773"/>
      <w:r>
        <w:rPr>
          <w:rFonts w:hint="eastAsia" w:ascii="宋体" w:hAnsi="宋体" w:cs="宋体"/>
          <w:sz w:val="19"/>
          <w:szCs w:val="19"/>
        </w:rPr>
        <w:t>与生产/服务/经营过程有关的信息安全法律、法规（国际、国家、地方、行业）；</w:t>
      </w:r>
      <w:bookmarkEnd w:id="4"/>
    </w:p>
    <w:p w14:paraId="04843FD6">
      <w:pPr>
        <w:snapToGrid w:val="0"/>
        <w:spacing w:line="360" w:lineRule="exact"/>
        <w:ind w:left="238" w:leftChars="99"/>
        <w:rPr>
          <w:rStyle w:val="12"/>
          <w:rFonts w:ascii="宋体" w:hAnsi="宋体" w:cs="宋体"/>
          <w:sz w:val="19"/>
          <w:szCs w:val="19"/>
        </w:rPr>
      </w:pPr>
      <w:r>
        <w:rPr>
          <w:rFonts w:hint="eastAsia" w:ascii="宋体" w:hAnsi="宋体" w:cs="宋体"/>
          <w:sz w:val="19"/>
          <w:szCs w:val="19"/>
        </w:rPr>
        <w:t>9.最新版本适用性声明；</w:t>
      </w:r>
    </w:p>
    <w:p w14:paraId="24E3A36E">
      <w:pPr>
        <w:pStyle w:val="15"/>
        <w:snapToGrid w:val="0"/>
        <w:spacing w:before="0" w:beforeAutospacing="0" w:after="0" w:afterAutospacing="0" w:line="360" w:lineRule="exact"/>
        <w:ind w:left="238" w:leftChars="99"/>
        <w:jc w:val="both"/>
        <w:rPr>
          <w:rFonts w:ascii="宋体" w:hAnsi="宋体" w:cs="宋体"/>
          <w:spacing w:val="7"/>
          <w:sz w:val="19"/>
          <w:szCs w:val="19"/>
        </w:rPr>
      </w:pPr>
      <w:r>
        <w:rPr>
          <w:rFonts w:hint="eastAsia" w:ascii="宋体" w:hAnsi="宋体" w:cs="宋体"/>
          <w:spacing w:val="7"/>
          <w:sz w:val="19"/>
          <w:szCs w:val="19"/>
        </w:rPr>
        <w:t>10.</w:t>
      </w:r>
      <w:r>
        <w:rPr>
          <w:rFonts w:hint="eastAsia"/>
        </w:rPr>
        <w:t xml:space="preserve"> </w:t>
      </w:r>
      <w:r>
        <w:rPr>
          <w:rFonts w:hint="eastAsia" w:ascii="宋体" w:hAnsi="宋体" w:cs="宋体"/>
          <w:spacing w:val="7"/>
          <w:sz w:val="19"/>
          <w:szCs w:val="19"/>
        </w:rPr>
        <w:t>ISMS保密性和/或敏感性声明</w:t>
      </w:r>
      <w:r>
        <w:rPr>
          <w:rFonts w:hint="eastAsia" w:ascii="宋体" w:hAnsi="宋体" w:cs="宋体"/>
          <w:sz w:val="19"/>
          <w:szCs w:val="19"/>
        </w:rPr>
        <w:t>（填写附件四）</w:t>
      </w:r>
      <w:r>
        <w:rPr>
          <w:rFonts w:hint="eastAsia" w:ascii="宋体" w:hAnsi="宋体" w:cs="宋体"/>
          <w:spacing w:val="7"/>
          <w:sz w:val="19"/>
          <w:szCs w:val="19"/>
        </w:rPr>
        <w:t>；</w:t>
      </w:r>
    </w:p>
    <w:p w14:paraId="32652653">
      <w:pPr>
        <w:snapToGrid w:val="0"/>
        <w:spacing w:line="360" w:lineRule="exact"/>
        <w:ind w:left="238" w:leftChars="99"/>
        <w:rPr>
          <w:rFonts w:ascii="宋体" w:hAnsi="宋体" w:cs="宋体"/>
          <w:sz w:val="19"/>
          <w:szCs w:val="19"/>
        </w:rPr>
      </w:pPr>
      <w:r>
        <w:rPr>
          <w:rFonts w:hint="eastAsia" w:ascii="宋体" w:hAnsi="宋体" w:cs="宋体"/>
          <w:sz w:val="19"/>
          <w:szCs w:val="19"/>
        </w:rPr>
        <w:t>11.ISMS管理体系范围企业信息化建设说明（填写附件五）。</w:t>
      </w:r>
    </w:p>
    <w:p w14:paraId="64AB35FE">
      <w:pPr>
        <w:snapToGrid w:val="0"/>
        <w:spacing w:line="360" w:lineRule="exact"/>
        <w:ind w:left="238" w:leftChars="99"/>
        <w:rPr>
          <w:rFonts w:ascii="宋体" w:hAnsi="宋体" w:cs="宋体"/>
          <w:sz w:val="19"/>
          <w:szCs w:val="19"/>
        </w:rPr>
      </w:pPr>
      <w:r>
        <w:rPr>
          <w:rFonts w:hint="eastAsia" w:ascii="宋体" w:hAnsi="宋体" w:cs="宋体"/>
          <w:sz w:val="19"/>
          <w:szCs w:val="19"/>
        </w:rPr>
        <w:t>12.</w:t>
      </w:r>
      <w:r>
        <w:rPr>
          <w:rFonts w:hint="eastAsia"/>
        </w:rPr>
        <w:t xml:space="preserve"> </w:t>
      </w:r>
      <w:r>
        <w:rPr>
          <w:rFonts w:hint="eastAsia" w:ascii="宋体" w:hAnsi="宋体" w:cs="宋体"/>
          <w:sz w:val="19"/>
          <w:szCs w:val="19"/>
        </w:rPr>
        <w:t>组织内部网络结构拓扑图；</w:t>
      </w:r>
    </w:p>
    <w:p w14:paraId="4438771B">
      <w:pPr>
        <w:snapToGrid w:val="0"/>
        <w:spacing w:line="360" w:lineRule="exact"/>
        <w:ind w:left="240" w:leftChars="100"/>
        <w:rPr>
          <w:rFonts w:ascii="宋体" w:hAnsi="宋体" w:cs="宋体"/>
          <w:sz w:val="19"/>
          <w:szCs w:val="19"/>
        </w:rPr>
      </w:pPr>
    </w:p>
    <w:p w14:paraId="5841B765">
      <w:pPr>
        <w:snapToGrid w:val="0"/>
        <w:spacing w:line="360" w:lineRule="exact"/>
        <w:rPr>
          <w:rStyle w:val="12"/>
          <w:b/>
          <w:sz w:val="19"/>
          <w:szCs w:val="19"/>
        </w:rPr>
      </w:pPr>
      <w:r>
        <w:rPr>
          <w:rFonts w:hint="eastAsia" w:ascii="宋体" w:hAnsi="宋体" w:cs="Times New Roman"/>
          <w:b/>
          <w:sz w:val="19"/>
          <w:szCs w:val="19"/>
        </w:rPr>
        <w:t>六</w:t>
      </w:r>
      <w:r>
        <w:rPr>
          <w:rFonts w:ascii="宋体" w:hAnsi="宋体" w:cs="Times New Roman"/>
          <w:b/>
          <w:sz w:val="19"/>
          <w:szCs w:val="19"/>
        </w:rPr>
        <w:t>、填写说明：</w:t>
      </w:r>
    </w:p>
    <w:p w14:paraId="6B5B390F">
      <w:pPr>
        <w:numPr>
          <w:ilvl w:val="0"/>
          <w:numId w:val="7"/>
        </w:numPr>
        <w:tabs>
          <w:tab w:val="left" w:pos="756"/>
          <w:tab w:val="clear" w:pos="1184"/>
        </w:tabs>
        <w:snapToGrid w:val="0"/>
        <w:spacing w:line="360" w:lineRule="exact"/>
        <w:ind w:left="240" w:leftChars="100" w:firstLine="0"/>
        <w:rPr>
          <w:bCs/>
          <w:sz w:val="19"/>
          <w:szCs w:val="19"/>
        </w:rPr>
      </w:pPr>
      <w:r>
        <w:rPr>
          <w:rFonts w:hint="eastAsia"/>
          <w:bCs/>
          <w:sz w:val="19"/>
          <w:szCs w:val="19"/>
        </w:rPr>
        <w:t>申请方的单位名称、地址应写全称和英文名称（英文项目为选填）。请仔细校对产品名称、地址等内容</w:t>
      </w:r>
      <w:r>
        <w:rPr>
          <w:rFonts w:hint="eastAsia"/>
          <w:b/>
          <w:color w:val="000000"/>
          <w:sz w:val="19"/>
          <w:szCs w:val="19"/>
        </w:rPr>
        <w:t>(与资质文件一致）；</w:t>
      </w:r>
      <w:r>
        <w:rPr>
          <w:rFonts w:hint="eastAsia"/>
          <w:b/>
          <w:color w:val="FF0000"/>
          <w:sz w:val="19"/>
          <w:szCs w:val="19"/>
        </w:rPr>
        <w:t>如涉及覆盖多个场所，请填写附件二；</w:t>
      </w:r>
      <w:r>
        <w:rPr>
          <w:rFonts w:hint="eastAsia"/>
          <w:b/>
          <w:sz w:val="19"/>
          <w:szCs w:val="19"/>
        </w:rPr>
        <w:t>注：</w:t>
      </w:r>
      <w:r>
        <w:rPr>
          <w:rFonts w:hint="eastAsia"/>
          <w:b/>
          <w:sz w:val="19"/>
          <w:szCs w:val="19"/>
          <w:u w:val="single"/>
        </w:rPr>
        <w:t>不涉及覆盖多个场所的不需要填写此附件</w:t>
      </w:r>
      <w:r>
        <w:rPr>
          <w:rFonts w:hint="eastAsia"/>
          <w:b/>
          <w:sz w:val="19"/>
          <w:szCs w:val="19"/>
        </w:rPr>
        <w:t>；通讯地址为合同、证书、cmd认证通讯等文件的邮寄地址；如有资质文件未包含的地址需覆盖，需提供</w:t>
      </w:r>
      <w:r>
        <w:rPr>
          <w:rFonts w:hint="eastAsia" w:ascii="宋体" w:hAnsi="宋体" w:cs="宋体"/>
          <w:b/>
          <w:sz w:val="19"/>
          <w:szCs w:val="19"/>
        </w:rPr>
        <w:t>地址情况说明（盖公章）。</w:t>
      </w:r>
    </w:p>
    <w:p w14:paraId="4C5BC899">
      <w:pPr>
        <w:numPr>
          <w:ilvl w:val="0"/>
          <w:numId w:val="7"/>
        </w:numPr>
        <w:tabs>
          <w:tab w:val="left" w:pos="756"/>
          <w:tab w:val="clear" w:pos="1184"/>
        </w:tabs>
        <w:snapToGrid w:val="0"/>
        <w:spacing w:line="360" w:lineRule="exact"/>
        <w:ind w:left="240" w:leftChars="100" w:firstLine="0"/>
        <w:rPr>
          <w:bCs/>
          <w:sz w:val="19"/>
          <w:szCs w:val="19"/>
        </w:rPr>
      </w:pPr>
      <w:r>
        <w:rPr>
          <w:rFonts w:hint="eastAsia"/>
          <w:bCs/>
          <w:sz w:val="19"/>
          <w:szCs w:val="19"/>
        </w:rPr>
        <w:t>申请多体系认证时，申请书以及相关资料涉及重复的项，提供一份即可；申请组织应确保提交信息的真实性，如申报信息与实际情况不符（产品、场地、人数等），可能导致审核失效，由此造成的后果由申请组织承担。</w:t>
      </w:r>
    </w:p>
    <w:p w14:paraId="56EC6391">
      <w:pPr>
        <w:numPr>
          <w:ilvl w:val="0"/>
          <w:numId w:val="7"/>
        </w:numPr>
        <w:tabs>
          <w:tab w:val="left" w:pos="756"/>
          <w:tab w:val="clear" w:pos="1184"/>
        </w:tabs>
        <w:snapToGrid w:val="0"/>
        <w:spacing w:line="360" w:lineRule="exact"/>
        <w:ind w:left="240" w:leftChars="100" w:firstLine="0"/>
        <w:rPr>
          <w:bCs/>
          <w:sz w:val="19"/>
          <w:szCs w:val="19"/>
        </w:rPr>
      </w:pPr>
      <w:r>
        <w:rPr>
          <w:rFonts w:hint="eastAsia"/>
          <w:bCs/>
          <w:sz w:val="19"/>
          <w:szCs w:val="19"/>
        </w:rPr>
        <w:t>申请表中所列内容以及</w:t>
      </w:r>
      <w:r>
        <w:rPr>
          <w:rFonts w:hint="eastAsia"/>
          <w:bCs/>
          <w:sz w:val="19"/>
          <w:szCs w:val="19"/>
          <w:lang w:val="en-US" w:eastAsia="zh-CN"/>
        </w:rPr>
        <w:t>五</w:t>
      </w:r>
      <w:r>
        <w:rPr>
          <w:rFonts w:hint="eastAsia"/>
          <w:bCs/>
          <w:sz w:val="19"/>
          <w:szCs w:val="19"/>
        </w:rPr>
        <w:t>个附件，均应全部真实填写</w:t>
      </w:r>
      <w:r>
        <w:rPr>
          <w:rFonts w:hint="eastAsia"/>
          <w:bCs/>
          <w:sz w:val="19"/>
          <w:szCs w:val="19"/>
          <w:lang w:eastAsia="zh-CN"/>
        </w:rPr>
        <w:t>（</w:t>
      </w:r>
      <w:r>
        <w:rPr>
          <w:rFonts w:hint="eastAsia"/>
          <w:bCs/>
          <w:sz w:val="19"/>
          <w:szCs w:val="19"/>
          <w:lang w:val="en-US" w:eastAsia="zh-CN"/>
        </w:rPr>
        <w:t>如涉及</w:t>
      </w:r>
      <w:r>
        <w:rPr>
          <w:rFonts w:hint="eastAsia"/>
          <w:bCs/>
          <w:sz w:val="19"/>
          <w:szCs w:val="19"/>
          <w:lang w:eastAsia="zh-CN"/>
        </w:rPr>
        <w:t>）</w:t>
      </w:r>
      <w:r>
        <w:rPr>
          <w:rFonts w:hint="eastAsia"/>
          <w:bCs/>
          <w:sz w:val="19"/>
          <w:szCs w:val="19"/>
        </w:rPr>
        <w:t>；虚线框中内容（</w:t>
      </w:r>
      <w:r>
        <w:rPr>
          <w:rFonts w:hint="eastAsia"/>
          <w:sz w:val="19"/>
          <w:szCs w:val="19"/>
        </w:rPr>
        <w:t>注册资本、统一社会信用代码、</w:t>
      </w:r>
      <w:r>
        <w:rPr>
          <w:rFonts w:hint="eastAsia" w:ascii="Calibri" w:hAnsi="Calibri" w:cstheme="minorBidi"/>
          <w:bCs/>
          <w:sz w:val="19"/>
          <w:szCs w:val="19"/>
          <w:shd w:val="clear" w:color="auto" w:fill="auto"/>
        </w:rPr>
        <w:t>企业类型、</w:t>
      </w:r>
      <w:r>
        <w:rPr>
          <w:rFonts w:hint="eastAsia"/>
          <w:bCs/>
          <w:sz w:val="19"/>
          <w:szCs w:val="19"/>
        </w:rPr>
        <w:t>法人代表）以营业执照信息为准；</w:t>
      </w:r>
    </w:p>
    <w:p w14:paraId="6C27386D">
      <w:pPr>
        <w:numPr>
          <w:ilvl w:val="0"/>
          <w:numId w:val="7"/>
        </w:numPr>
        <w:tabs>
          <w:tab w:val="left" w:pos="756"/>
          <w:tab w:val="clear" w:pos="1184"/>
        </w:tabs>
        <w:snapToGrid w:val="0"/>
        <w:spacing w:line="360" w:lineRule="exact"/>
        <w:ind w:left="240" w:leftChars="100" w:firstLine="0"/>
        <w:rPr>
          <w:bCs/>
          <w:sz w:val="19"/>
          <w:szCs w:val="19"/>
        </w:rPr>
      </w:pPr>
      <w:r>
        <w:rPr>
          <w:rFonts w:hint="eastAsia"/>
          <w:bCs/>
          <w:sz w:val="19"/>
          <w:szCs w:val="19"/>
        </w:rPr>
        <w:t>所有文件按上述要求 以压缩包形式提供，</w:t>
      </w:r>
      <w:r>
        <w:rPr>
          <w:rFonts w:hint="eastAsia"/>
          <w:b/>
          <w:color w:val="0000FF"/>
          <w:sz w:val="19"/>
          <w:szCs w:val="19"/>
        </w:rPr>
        <w:t>文件压缩包整体控制在200M以内</w:t>
      </w:r>
      <w:r>
        <w:rPr>
          <w:rFonts w:hint="eastAsia"/>
          <w:bCs/>
          <w:sz w:val="19"/>
          <w:szCs w:val="19"/>
        </w:rPr>
        <w:t>，过大文件请提前拆分或压缩处理。提交文件中如有涉及保密无法提供的，需提供情况说明（盖章版）；</w:t>
      </w:r>
    </w:p>
    <w:p w14:paraId="3D7C10D0">
      <w:pPr>
        <w:numPr>
          <w:ilvl w:val="0"/>
          <w:numId w:val="7"/>
        </w:numPr>
        <w:tabs>
          <w:tab w:val="left" w:pos="756"/>
          <w:tab w:val="clear" w:pos="1184"/>
        </w:tabs>
        <w:snapToGrid w:val="0"/>
        <w:spacing w:line="360" w:lineRule="exact"/>
        <w:ind w:left="240" w:leftChars="100" w:firstLine="0"/>
        <w:rPr>
          <w:bCs/>
          <w:sz w:val="19"/>
          <w:szCs w:val="19"/>
        </w:rPr>
      </w:pPr>
      <w:r>
        <w:rPr>
          <w:rFonts w:hint="eastAsia"/>
          <w:bCs/>
          <w:sz w:val="19"/>
          <w:szCs w:val="19"/>
        </w:rPr>
        <w:t>联系方式</w:t>
      </w:r>
    </w:p>
    <w:p w14:paraId="30FDFC01">
      <w:pPr>
        <w:tabs>
          <w:tab w:val="left" w:pos="756"/>
        </w:tabs>
        <w:snapToGrid w:val="0"/>
        <w:spacing w:line="360" w:lineRule="exact"/>
        <w:ind w:left="240" w:leftChars="100"/>
        <w:rPr>
          <w:bCs/>
          <w:sz w:val="19"/>
          <w:szCs w:val="19"/>
        </w:rPr>
      </w:pPr>
      <w:r>
        <w:rPr>
          <w:rFonts w:hint="eastAsia"/>
          <w:bCs/>
          <w:sz w:val="19"/>
          <w:szCs w:val="19"/>
        </w:rPr>
        <w:t xml:space="preserve">公司地址：北京国医械华光认证有限公司地址：北京市东城区安定门外大街甲88号中联大厦第五层；  </w:t>
      </w:r>
    </w:p>
    <w:p w14:paraId="3C2DA4D4">
      <w:pPr>
        <w:tabs>
          <w:tab w:val="left" w:pos="756"/>
        </w:tabs>
        <w:snapToGrid w:val="0"/>
        <w:spacing w:line="360" w:lineRule="exact"/>
        <w:ind w:left="240" w:leftChars="100"/>
        <w:rPr>
          <w:bCs/>
          <w:sz w:val="19"/>
          <w:szCs w:val="19"/>
        </w:rPr>
      </w:pPr>
      <w:r>
        <w:rPr>
          <w:rFonts w:hint="eastAsia"/>
          <w:bCs/>
          <w:sz w:val="19"/>
          <w:szCs w:val="19"/>
        </w:rPr>
        <w:t>邮编：100011；      传真：（010）62013872；</w:t>
      </w:r>
    </w:p>
    <w:p w14:paraId="6D6FE6E0">
      <w:pPr>
        <w:snapToGrid w:val="0"/>
        <w:spacing w:line="360" w:lineRule="exact"/>
        <w:ind w:left="240" w:leftChars="100"/>
        <w:rPr>
          <w:bCs/>
          <w:sz w:val="19"/>
          <w:szCs w:val="19"/>
        </w:rPr>
      </w:pPr>
      <w:r>
        <w:rPr>
          <w:rFonts w:hint="eastAsia"/>
          <w:bCs/>
          <w:sz w:val="19"/>
          <w:szCs w:val="19"/>
        </w:rPr>
        <w:t>联系电话：初次认证受理、合同电话（010）62358380；财务电话:（010）62368699；</w:t>
      </w:r>
    </w:p>
    <w:p w14:paraId="0BD22369">
      <w:pPr>
        <w:snapToGrid w:val="0"/>
        <w:spacing w:line="360" w:lineRule="exact"/>
        <w:ind w:left="240" w:leftChars="100"/>
        <w:rPr>
          <w:bCs/>
          <w:sz w:val="19"/>
          <w:szCs w:val="19"/>
        </w:rPr>
      </w:pPr>
      <w:r>
        <w:rPr>
          <w:rFonts w:hint="eastAsia"/>
          <w:bCs/>
          <w:sz w:val="19"/>
          <w:szCs w:val="19"/>
        </w:rPr>
        <w:t>监督审核、再认证审核（受理、合同）电话：（010）64257855、（010）62379330；</w:t>
      </w:r>
    </w:p>
    <w:p w14:paraId="5E824642">
      <w:pPr>
        <w:snapToGrid w:val="0"/>
        <w:spacing w:line="360" w:lineRule="exact"/>
        <w:ind w:left="240" w:leftChars="100"/>
        <w:rPr>
          <w:bCs/>
          <w:sz w:val="19"/>
          <w:szCs w:val="19"/>
        </w:rPr>
      </w:pPr>
      <w:r>
        <w:rPr>
          <w:rFonts w:hint="eastAsia"/>
          <w:bCs/>
          <w:sz w:val="19"/>
          <w:szCs w:val="19"/>
        </w:rPr>
        <w:t>公司网址：</w:t>
      </w:r>
      <w:r>
        <w:fldChar w:fldCharType="begin"/>
      </w:r>
      <w:r>
        <w:instrText xml:space="preserve"> HYPERLINK "http://www.cmdc.com.cn" </w:instrText>
      </w:r>
      <w:r>
        <w:fldChar w:fldCharType="separate"/>
      </w:r>
      <w:r>
        <w:rPr>
          <w:rStyle w:val="10"/>
          <w:rFonts w:hint="eastAsia"/>
          <w:bCs/>
          <w:color w:val="auto"/>
          <w:sz w:val="19"/>
          <w:szCs w:val="19"/>
        </w:rPr>
        <w:t>http://www.cmdc.com.cn</w:t>
      </w:r>
      <w:r>
        <w:rPr>
          <w:rStyle w:val="10"/>
          <w:rFonts w:hint="eastAsia"/>
          <w:bCs/>
          <w:color w:val="auto"/>
          <w:sz w:val="19"/>
          <w:szCs w:val="19"/>
        </w:rPr>
        <w:fldChar w:fldCharType="end"/>
      </w:r>
      <w:r>
        <w:rPr>
          <w:rFonts w:hint="eastAsia"/>
          <w:bCs/>
          <w:sz w:val="19"/>
          <w:szCs w:val="19"/>
        </w:rPr>
        <w:t xml:space="preserve">        资料回复邮箱：cmd-sc@cmdc.com.cn</w:t>
      </w:r>
    </w:p>
    <w:p w14:paraId="1E7CEA9D">
      <w:pPr>
        <w:ind w:left="240" w:leftChars="100"/>
        <w:rPr>
          <w:rStyle w:val="12"/>
          <w:rFonts w:ascii="宋体" w:hAnsi="宋体" w:cs="宋体"/>
          <w:bCs/>
          <w:sz w:val="19"/>
          <w:szCs w:val="19"/>
        </w:rPr>
      </w:pPr>
      <w:r>
        <w:rPr>
          <w:rStyle w:val="12"/>
          <w:rFonts w:ascii="宋体" w:hAnsi="宋体" w:cs="宋体"/>
          <w:bCs/>
          <w:sz w:val="19"/>
          <w:szCs w:val="19"/>
        </w:rPr>
        <w:br w:type="page"/>
      </w:r>
    </w:p>
    <w:p w14:paraId="0F00329C">
      <w:pPr>
        <w:snapToGrid w:val="0"/>
        <w:spacing w:line="400" w:lineRule="exact"/>
        <w:ind w:left="720" w:leftChars="300"/>
        <w:rPr>
          <w:rStyle w:val="12"/>
          <w:rFonts w:ascii="宋体" w:hAnsi="宋体" w:cs="宋体"/>
          <w:bCs/>
          <w:sz w:val="22"/>
          <w:szCs w:val="22"/>
        </w:rPr>
      </w:pPr>
    </w:p>
    <w:tbl>
      <w:tblPr>
        <w:tblStyle w:val="7"/>
        <w:tblW w:w="9400"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6"/>
        <w:gridCol w:w="367"/>
        <w:gridCol w:w="1199"/>
        <w:gridCol w:w="1354"/>
        <w:gridCol w:w="212"/>
        <w:gridCol w:w="1566"/>
        <w:gridCol w:w="397"/>
        <w:gridCol w:w="1169"/>
        <w:gridCol w:w="1570"/>
      </w:tblGrid>
      <w:tr w14:paraId="257FB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3" w:hRule="exact"/>
        </w:trPr>
        <w:tc>
          <w:tcPr>
            <w:tcW w:w="9400" w:type="dxa"/>
            <w:gridSpan w:val="9"/>
            <w:tcBorders>
              <w:top w:val="thickThinSmallGap" w:color="000000" w:sz="18" w:space="0"/>
              <w:left w:val="thickThinSmallGap" w:color="000000" w:sz="18" w:space="0"/>
              <w:bottom w:val="single" w:color="000000" w:sz="4" w:space="0"/>
              <w:right w:val="thinThickSmallGap" w:color="000000" w:sz="18" w:space="0"/>
            </w:tcBorders>
            <w:vAlign w:val="center"/>
          </w:tcPr>
          <w:p w14:paraId="3BFC08D8">
            <w:pPr>
              <w:rPr>
                <w:rStyle w:val="12"/>
              </w:rPr>
            </w:pPr>
            <w:r>
              <w:rPr>
                <w:rStyle w:val="12"/>
                <w:b/>
                <w:szCs w:val="24"/>
              </w:rPr>
              <w:t>申请方基本情况</w:t>
            </w:r>
          </w:p>
        </w:tc>
      </w:tr>
      <w:tr w14:paraId="085FB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933" w:type="dxa"/>
            <w:gridSpan w:val="2"/>
            <w:vMerge w:val="restart"/>
            <w:tcBorders>
              <w:top w:val="single" w:color="000000" w:sz="6" w:space="0"/>
              <w:left w:val="thickThinSmallGap" w:color="000000" w:sz="18" w:space="0"/>
              <w:bottom w:val="single" w:color="000000" w:sz="4" w:space="0"/>
              <w:right w:val="single" w:color="000000" w:sz="2" w:space="0"/>
            </w:tcBorders>
            <w:vAlign w:val="center"/>
          </w:tcPr>
          <w:p w14:paraId="654C3CBE">
            <w:pPr>
              <w:spacing w:line="240" w:lineRule="exact"/>
              <w:jc w:val="center"/>
              <w:rPr>
                <w:rStyle w:val="12"/>
                <w:spacing w:val="6"/>
              </w:rPr>
            </w:pPr>
            <w:r>
              <w:rPr>
                <w:rFonts w:hint="eastAsia"/>
                <w:spacing w:val="6"/>
              </w:rPr>
              <w:t>企业名称</w:t>
            </w:r>
          </w:p>
        </w:tc>
        <w:tc>
          <w:tcPr>
            <w:tcW w:w="7467" w:type="dxa"/>
            <w:gridSpan w:val="7"/>
            <w:tcBorders>
              <w:top w:val="single" w:color="000000" w:sz="6" w:space="0"/>
              <w:left w:val="single" w:color="000000" w:sz="2" w:space="0"/>
              <w:bottom w:val="single" w:color="000000" w:sz="4" w:space="0"/>
              <w:right w:val="thinThickSmallGap" w:color="000000" w:sz="18" w:space="0"/>
            </w:tcBorders>
            <w:vAlign w:val="center"/>
          </w:tcPr>
          <w:p w14:paraId="082260A1">
            <w:pPr>
              <w:spacing w:line="240" w:lineRule="exact"/>
              <w:rPr>
                <w:rStyle w:val="12"/>
                <w:spacing w:val="6"/>
              </w:rPr>
            </w:pPr>
            <w:r>
              <w:rPr>
                <w:rFonts w:hint="eastAsia"/>
                <w:spacing w:val="6"/>
                <w:szCs w:val="24"/>
              </w:rPr>
              <w:t>中文：</w:t>
            </w:r>
          </w:p>
        </w:tc>
      </w:tr>
      <w:tr w14:paraId="6C6BB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933" w:type="dxa"/>
            <w:gridSpan w:val="2"/>
            <w:vMerge w:val="continue"/>
            <w:tcBorders>
              <w:top w:val="single" w:color="000000" w:sz="4" w:space="0"/>
              <w:left w:val="thickThinSmallGap" w:color="000000" w:sz="18" w:space="0"/>
              <w:bottom w:val="single" w:color="000000" w:sz="4" w:space="0"/>
              <w:right w:val="single" w:color="000000" w:sz="2" w:space="0"/>
            </w:tcBorders>
            <w:vAlign w:val="center"/>
          </w:tcPr>
          <w:p w14:paraId="26F8C94C">
            <w:pPr>
              <w:spacing w:line="240" w:lineRule="exact"/>
              <w:jc w:val="center"/>
              <w:rPr>
                <w:rStyle w:val="12"/>
                <w:spacing w:val="6"/>
              </w:rPr>
            </w:pPr>
          </w:p>
        </w:tc>
        <w:tc>
          <w:tcPr>
            <w:tcW w:w="7467" w:type="dxa"/>
            <w:gridSpan w:val="7"/>
            <w:tcBorders>
              <w:top w:val="single" w:color="000000" w:sz="4" w:space="0"/>
              <w:left w:val="single" w:color="000000" w:sz="2" w:space="0"/>
              <w:bottom w:val="single" w:color="000000" w:sz="4" w:space="0"/>
              <w:right w:val="thinThickSmallGap" w:color="000000" w:sz="18" w:space="0"/>
            </w:tcBorders>
            <w:vAlign w:val="center"/>
          </w:tcPr>
          <w:p w14:paraId="43752A4D">
            <w:pPr>
              <w:spacing w:line="240" w:lineRule="exact"/>
              <w:rPr>
                <w:rStyle w:val="12"/>
                <w:spacing w:val="6"/>
              </w:rPr>
            </w:pPr>
            <w:r>
              <w:rPr>
                <w:rFonts w:hint="eastAsia"/>
                <w:spacing w:val="6"/>
                <w:szCs w:val="24"/>
              </w:rPr>
              <w:t>英文：</w:t>
            </w:r>
          </w:p>
        </w:tc>
      </w:tr>
      <w:tr w14:paraId="3C66C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3" w:hRule="atLeast"/>
        </w:trPr>
        <w:tc>
          <w:tcPr>
            <w:tcW w:w="1933" w:type="dxa"/>
            <w:gridSpan w:val="2"/>
            <w:vMerge w:val="restart"/>
            <w:tcBorders>
              <w:top w:val="single" w:color="000000" w:sz="4" w:space="0"/>
              <w:left w:val="thickThinSmallGap" w:color="000000" w:sz="18" w:space="0"/>
              <w:bottom w:val="single" w:color="000000" w:sz="4" w:space="0"/>
              <w:right w:val="single" w:color="000000" w:sz="2" w:space="0"/>
            </w:tcBorders>
            <w:vAlign w:val="center"/>
          </w:tcPr>
          <w:p w14:paraId="40FADCF3">
            <w:pPr>
              <w:jc w:val="center"/>
              <w:rPr>
                <w:spacing w:val="6"/>
              </w:rPr>
            </w:pPr>
            <w:r>
              <w:rPr>
                <w:rFonts w:hint="eastAsia"/>
                <w:spacing w:val="6"/>
              </w:rPr>
              <w:t>住    所</w:t>
            </w:r>
          </w:p>
          <w:p w14:paraId="7D87A71F">
            <w:pPr>
              <w:jc w:val="center"/>
              <w:rPr>
                <w:rStyle w:val="12"/>
                <w:spacing w:val="6"/>
              </w:rPr>
            </w:pPr>
            <w:r>
              <w:rPr>
                <w:rFonts w:hint="eastAsia"/>
                <w:spacing w:val="6"/>
              </w:rPr>
              <w:t>（注册地址）</w:t>
            </w:r>
          </w:p>
        </w:tc>
        <w:tc>
          <w:tcPr>
            <w:tcW w:w="7467" w:type="dxa"/>
            <w:gridSpan w:val="7"/>
            <w:tcBorders>
              <w:top w:val="single" w:color="000000" w:sz="4" w:space="0"/>
              <w:left w:val="single" w:color="000000" w:sz="2" w:space="0"/>
              <w:bottom w:val="single" w:color="000000" w:sz="4" w:space="0"/>
              <w:right w:val="thinThickSmallGap" w:color="000000" w:sz="18" w:space="0"/>
            </w:tcBorders>
            <w:vAlign w:val="center"/>
          </w:tcPr>
          <w:p w14:paraId="3B0F9983">
            <w:pPr>
              <w:rPr>
                <w:rStyle w:val="12"/>
                <w:spacing w:val="6"/>
              </w:rPr>
            </w:pPr>
            <w:r>
              <w:rPr>
                <w:rFonts w:hint="eastAsia"/>
                <w:spacing w:val="6"/>
                <w:szCs w:val="24"/>
              </w:rPr>
              <w:t>中文：</w:t>
            </w:r>
          </w:p>
        </w:tc>
      </w:tr>
      <w:tr w14:paraId="2CC2B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trPr>
        <w:tc>
          <w:tcPr>
            <w:tcW w:w="1933" w:type="dxa"/>
            <w:gridSpan w:val="2"/>
            <w:vMerge w:val="continue"/>
            <w:tcBorders>
              <w:top w:val="single" w:color="000000" w:sz="4" w:space="0"/>
              <w:left w:val="thickThinSmallGap" w:color="000000" w:sz="18" w:space="0"/>
              <w:bottom w:val="single" w:color="000000" w:sz="4" w:space="0"/>
              <w:right w:val="single" w:color="000000" w:sz="2" w:space="0"/>
            </w:tcBorders>
            <w:vAlign w:val="center"/>
          </w:tcPr>
          <w:p w14:paraId="1B221EF5">
            <w:pPr>
              <w:jc w:val="center"/>
              <w:rPr>
                <w:rStyle w:val="12"/>
                <w:spacing w:val="6"/>
              </w:rPr>
            </w:pPr>
          </w:p>
        </w:tc>
        <w:tc>
          <w:tcPr>
            <w:tcW w:w="7467" w:type="dxa"/>
            <w:gridSpan w:val="7"/>
            <w:tcBorders>
              <w:top w:val="single" w:color="000000" w:sz="4" w:space="0"/>
              <w:left w:val="single" w:color="000000" w:sz="2" w:space="0"/>
              <w:bottom w:val="single" w:color="000000" w:sz="4" w:space="0"/>
              <w:right w:val="thinThickSmallGap" w:color="000000" w:sz="18" w:space="0"/>
            </w:tcBorders>
            <w:vAlign w:val="center"/>
          </w:tcPr>
          <w:p w14:paraId="1FA30D44">
            <w:pPr>
              <w:rPr>
                <w:rStyle w:val="12"/>
                <w:spacing w:val="6"/>
              </w:rPr>
            </w:pPr>
            <w:r>
              <w:rPr>
                <w:rFonts w:hint="eastAsia"/>
                <w:spacing w:val="6"/>
                <w:szCs w:val="24"/>
              </w:rPr>
              <w:t>英文：</w:t>
            </w:r>
          </w:p>
        </w:tc>
      </w:tr>
      <w:tr w14:paraId="4849D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933" w:type="dxa"/>
            <w:gridSpan w:val="2"/>
            <w:tcBorders>
              <w:top w:val="single" w:color="000000" w:sz="4" w:space="0"/>
              <w:left w:val="thickThinSmallGap" w:color="000000" w:sz="18" w:space="0"/>
              <w:bottom w:val="single" w:color="000000" w:sz="4" w:space="0"/>
              <w:right w:val="single" w:color="000000" w:sz="2" w:space="0"/>
            </w:tcBorders>
            <w:vAlign w:val="center"/>
          </w:tcPr>
          <w:p w14:paraId="20DE24FF">
            <w:pPr>
              <w:jc w:val="center"/>
              <w:rPr>
                <w:spacing w:val="6"/>
              </w:rPr>
            </w:pPr>
            <w:r>
              <w:rPr>
                <w:rFonts w:hint="eastAsia"/>
                <w:spacing w:val="6"/>
              </w:rPr>
              <w:t>生产地址</w:t>
            </w:r>
          </w:p>
          <w:p w14:paraId="6938619E">
            <w:pPr>
              <w:jc w:val="center"/>
              <w:rPr>
                <w:rStyle w:val="12"/>
                <w:spacing w:val="6"/>
              </w:rPr>
            </w:pPr>
            <w:r>
              <w:rPr>
                <w:rFonts w:hint="eastAsia"/>
                <w:spacing w:val="6"/>
                <w:sz w:val="16"/>
                <w:szCs w:val="11"/>
              </w:rPr>
              <w:t>（</w:t>
            </w:r>
            <w:r>
              <w:rPr>
                <w:rFonts w:hint="eastAsia"/>
                <w:spacing w:val="6"/>
                <w:sz w:val="15"/>
                <w:szCs w:val="10"/>
              </w:rPr>
              <w:t>经营企业填经营场所）</w:t>
            </w:r>
          </w:p>
        </w:tc>
        <w:tc>
          <w:tcPr>
            <w:tcW w:w="7467" w:type="dxa"/>
            <w:gridSpan w:val="7"/>
            <w:tcBorders>
              <w:top w:val="single" w:color="000000" w:sz="4" w:space="0"/>
              <w:left w:val="single" w:color="000000" w:sz="2" w:space="0"/>
              <w:bottom w:val="single" w:color="000000" w:sz="4" w:space="0"/>
              <w:right w:val="thinThickSmallGap" w:color="000000" w:sz="18" w:space="0"/>
            </w:tcBorders>
            <w:vAlign w:val="center"/>
          </w:tcPr>
          <w:p w14:paraId="120CEBD5">
            <w:pPr>
              <w:rPr>
                <w:rStyle w:val="12"/>
                <w:spacing w:val="6"/>
                <w:u w:val="single"/>
              </w:rPr>
            </w:pPr>
            <w:r>
              <w:rPr>
                <w:rFonts w:hint="eastAsia"/>
                <w:spacing w:val="6"/>
                <w:szCs w:val="24"/>
              </w:rPr>
              <w:t>中文：</w:t>
            </w:r>
          </w:p>
        </w:tc>
      </w:tr>
      <w:tr w14:paraId="64FCF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933" w:type="dxa"/>
            <w:gridSpan w:val="2"/>
            <w:tcBorders>
              <w:top w:val="single" w:color="000000" w:sz="4" w:space="0"/>
              <w:left w:val="thickThinSmallGap" w:color="000000" w:sz="18" w:space="0"/>
              <w:bottom w:val="single" w:color="000000" w:sz="4" w:space="0"/>
              <w:right w:val="single" w:color="000000" w:sz="2" w:space="0"/>
            </w:tcBorders>
            <w:vAlign w:val="center"/>
          </w:tcPr>
          <w:p w14:paraId="441115A9">
            <w:pPr>
              <w:spacing w:line="240" w:lineRule="exact"/>
              <w:jc w:val="center"/>
              <w:rPr>
                <w:spacing w:val="6"/>
              </w:rPr>
            </w:pPr>
            <w:r>
              <w:rPr>
                <w:rFonts w:hint="eastAsia"/>
                <w:spacing w:val="6"/>
              </w:rPr>
              <w:t>通讯地址</w:t>
            </w:r>
          </w:p>
        </w:tc>
        <w:tc>
          <w:tcPr>
            <w:tcW w:w="7467" w:type="dxa"/>
            <w:gridSpan w:val="7"/>
            <w:tcBorders>
              <w:top w:val="single" w:color="000000" w:sz="4" w:space="0"/>
              <w:left w:val="single" w:color="000000" w:sz="2" w:space="0"/>
              <w:bottom w:val="single" w:color="000000" w:sz="4" w:space="0"/>
              <w:right w:val="thinThickSmallGap" w:color="000000" w:sz="18" w:space="0"/>
            </w:tcBorders>
            <w:vAlign w:val="center"/>
          </w:tcPr>
          <w:p w14:paraId="44E7642A">
            <w:pPr>
              <w:spacing w:line="240" w:lineRule="exact"/>
              <w:rPr>
                <w:spacing w:val="6"/>
                <w:szCs w:val="24"/>
              </w:rPr>
            </w:pPr>
            <w:r>
              <w:rPr>
                <w:rFonts w:hint="eastAsia"/>
                <w:spacing w:val="6"/>
                <w:szCs w:val="24"/>
              </w:rPr>
              <w:t xml:space="preserve">     省        市                                       </w:t>
            </w:r>
          </w:p>
        </w:tc>
      </w:tr>
      <w:tr w14:paraId="341CF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933" w:type="dxa"/>
            <w:gridSpan w:val="2"/>
            <w:tcBorders>
              <w:top w:val="single" w:color="000000" w:sz="4" w:space="0"/>
              <w:left w:val="thickThinSmallGap" w:color="000000" w:sz="18" w:space="0"/>
              <w:bottom w:val="single" w:color="000000" w:sz="4" w:space="0"/>
              <w:right w:val="single" w:color="000000" w:sz="2" w:space="0"/>
            </w:tcBorders>
            <w:vAlign w:val="center"/>
          </w:tcPr>
          <w:p w14:paraId="11107BFF">
            <w:pPr>
              <w:spacing w:line="240" w:lineRule="exact"/>
              <w:jc w:val="center"/>
              <w:rPr>
                <w:rStyle w:val="12"/>
                <w:spacing w:val="6"/>
              </w:rPr>
            </w:pPr>
            <w:r>
              <w:rPr>
                <w:rFonts w:hint="eastAsia"/>
                <w:szCs w:val="24"/>
              </w:rPr>
              <w:t>邮政编码</w:t>
            </w:r>
          </w:p>
        </w:tc>
        <w:tc>
          <w:tcPr>
            <w:tcW w:w="2553" w:type="dxa"/>
            <w:gridSpan w:val="2"/>
            <w:tcBorders>
              <w:top w:val="single" w:color="000000" w:sz="4" w:space="0"/>
              <w:left w:val="single" w:color="000000" w:sz="2" w:space="0"/>
              <w:bottom w:val="single" w:color="000000" w:sz="4" w:space="0"/>
              <w:right w:val="single" w:color="000000" w:sz="4" w:space="0"/>
            </w:tcBorders>
            <w:vAlign w:val="center"/>
          </w:tcPr>
          <w:p w14:paraId="373EE671">
            <w:pPr>
              <w:spacing w:line="240" w:lineRule="exact"/>
              <w:rPr>
                <w:rStyle w:val="12"/>
                <w:spacing w:val="6"/>
              </w:rPr>
            </w:pPr>
          </w:p>
        </w:tc>
        <w:tc>
          <w:tcPr>
            <w:tcW w:w="2175" w:type="dxa"/>
            <w:gridSpan w:val="3"/>
            <w:tcBorders>
              <w:top w:val="single" w:color="000000" w:sz="4" w:space="0"/>
              <w:left w:val="single" w:color="000000" w:sz="4" w:space="0"/>
              <w:bottom w:val="single" w:color="000000" w:sz="4" w:space="0"/>
              <w:right w:val="single" w:color="000000" w:sz="4" w:space="0"/>
            </w:tcBorders>
            <w:vAlign w:val="center"/>
          </w:tcPr>
          <w:p w14:paraId="191D22DA">
            <w:pPr>
              <w:spacing w:line="240" w:lineRule="exact"/>
              <w:jc w:val="center"/>
              <w:rPr>
                <w:rStyle w:val="12"/>
                <w:spacing w:val="6"/>
              </w:rPr>
            </w:pPr>
            <w:r>
              <w:rPr>
                <w:rFonts w:hint="eastAsia"/>
                <w:szCs w:val="24"/>
              </w:rPr>
              <w:t>最高管理者</w:t>
            </w:r>
          </w:p>
        </w:tc>
        <w:tc>
          <w:tcPr>
            <w:tcW w:w="2739" w:type="dxa"/>
            <w:gridSpan w:val="2"/>
            <w:tcBorders>
              <w:top w:val="single" w:color="000000" w:sz="4" w:space="0"/>
              <w:left w:val="single" w:color="000000" w:sz="4" w:space="0"/>
              <w:bottom w:val="single" w:color="000000" w:sz="4" w:space="0"/>
              <w:right w:val="thinThickSmallGap" w:color="000000" w:sz="18" w:space="0"/>
            </w:tcBorders>
            <w:vAlign w:val="center"/>
          </w:tcPr>
          <w:p w14:paraId="23330CCB">
            <w:pPr>
              <w:spacing w:line="240" w:lineRule="exact"/>
              <w:rPr>
                <w:rStyle w:val="12"/>
                <w:spacing w:val="6"/>
              </w:rPr>
            </w:pPr>
          </w:p>
        </w:tc>
      </w:tr>
      <w:tr w14:paraId="639C0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933" w:type="dxa"/>
            <w:gridSpan w:val="2"/>
            <w:tcBorders>
              <w:top w:val="single" w:color="000000" w:sz="4" w:space="0"/>
              <w:left w:val="thickThinSmallGap" w:color="000000" w:sz="18" w:space="0"/>
              <w:bottom w:val="dashed" w:color="000000" w:sz="4" w:space="0"/>
              <w:right w:val="dashed" w:color="000000" w:sz="4" w:space="0"/>
            </w:tcBorders>
            <w:vAlign w:val="center"/>
          </w:tcPr>
          <w:p w14:paraId="1B4BE8A5">
            <w:pPr>
              <w:spacing w:line="240" w:lineRule="exact"/>
              <w:jc w:val="center"/>
              <w:rPr>
                <w:rStyle w:val="12"/>
                <w:spacing w:val="6"/>
              </w:rPr>
            </w:pPr>
            <w:r>
              <w:rPr>
                <w:rFonts w:hint="eastAsia"/>
                <w:szCs w:val="24"/>
              </w:rPr>
              <w:t>注册资本</w:t>
            </w:r>
          </w:p>
        </w:tc>
        <w:tc>
          <w:tcPr>
            <w:tcW w:w="2553" w:type="dxa"/>
            <w:gridSpan w:val="2"/>
            <w:tcBorders>
              <w:top w:val="single" w:color="000000" w:sz="4" w:space="0"/>
              <w:left w:val="dashed" w:color="000000" w:sz="4" w:space="0"/>
              <w:bottom w:val="dashed" w:color="000000" w:sz="4" w:space="0"/>
              <w:right w:val="dashed" w:color="000000" w:sz="4" w:space="0"/>
            </w:tcBorders>
            <w:vAlign w:val="center"/>
          </w:tcPr>
          <w:p w14:paraId="3CF4DED6">
            <w:pPr>
              <w:spacing w:line="240" w:lineRule="exact"/>
              <w:rPr>
                <w:rStyle w:val="12"/>
                <w:spacing w:val="6"/>
              </w:rPr>
            </w:pPr>
          </w:p>
        </w:tc>
        <w:tc>
          <w:tcPr>
            <w:tcW w:w="2175" w:type="dxa"/>
            <w:gridSpan w:val="3"/>
            <w:tcBorders>
              <w:top w:val="single" w:color="000000" w:sz="4" w:space="0"/>
              <w:left w:val="dashed" w:color="000000" w:sz="4" w:space="0"/>
              <w:bottom w:val="dashed" w:color="000000" w:sz="4" w:space="0"/>
              <w:right w:val="dashed" w:color="000000" w:sz="4" w:space="0"/>
            </w:tcBorders>
            <w:vAlign w:val="center"/>
          </w:tcPr>
          <w:p w14:paraId="27039288">
            <w:pPr>
              <w:spacing w:line="240" w:lineRule="exact"/>
              <w:jc w:val="center"/>
              <w:rPr>
                <w:rStyle w:val="12"/>
                <w:spacing w:val="6"/>
              </w:rPr>
            </w:pPr>
            <w:r>
              <w:rPr>
                <w:rFonts w:hint="eastAsia"/>
                <w:szCs w:val="24"/>
              </w:rPr>
              <w:t>统一社会信用代码</w:t>
            </w:r>
          </w:p>
        </w:tc>
        <w:tc>
          <w:tcPr>
            <w:tcW w:w="2739" w:type="dxa"/>
            <w:gridSpan w:val="2"/>
            <w:tcBorders>
              <w:top w:val="single" w:color="000000" w:sz="4" w:space="0"/>
              <w:left w:val="dashed" w:color="000000" w:sz="4" w:space="0"/>
              <w:bottom w:val="dashed" w:color="000000" w:sz="4" w:space="0"/>
              <w:right w:val="thinThickSmallGap" w:color="000000" w:sz="18" w:space="0"/>
            </w:tcBorders>
            <w:vAlign w:val="center"/>
          </w:tcPr>
          <w:p w14:paraId="68076FD8">
            <w:pPr>
              <w:spacing w:line="240" w:lineRule="exact"/>
              <w:rPr>
                <w:rStyle w:val="12"/>
                <w:spacing w:val="6"/>
              </w:rPr>
            </w:pPr>
          </w:p>
        </w:tc>
      </w:tr>
      <w:tr w14:paraId="770A7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933" w:type="dxa"/>
            <w:gridSpan w:val="2"/>
            <w:tcBorders>
              <w:top w:val="dashed" w:color="000000" w:sz="4" w:space="0"/>
              <w:left w:val="thickThinSmallGap" w:color="000000" w:sz="18" w:space="0"/>
              <w:bottom w:val="single" w:color="000000" w:sz="4" w:space="0"/>
              <w:right w:val="dashed" w:color="000000" w:sz="4" w:space="0"/>
            </w:tcBorders>
            <w:vAlign w:val="center"/>
          </w:tcPr>
          <w:p w14:paraId="764A99BE">
            <w:pPr>
              <w:spacing w:line="240" w:lineRule="exact"/>
              <w:jc w:val="center"/>
              <w:rPr>
                <w:rStyle w:val="9"/>
                <w:szCs w:val="24"/>
              </w:rPr>
            </w:pPr>
            <w:r>
              <w:rPr>
                <w:rFonts w:hint="eastAsia" w:ascii="Calibri" w:hAnsi="Calibri" w:cstheme="minorBidi"/>
                <w:color w:val="auto"/>
                <w:szCs w:val="24"/>
                <w:shd w:val="clear" w:color="auto" w:fill="auto"/>
              </w:rPr>
              <w:t>企业类型</w:t>
            </w:r>
          </w:p>
        </w:tc>
        <w:tc>
          <w:tcPr>
            <w:tcW w:w="2553" w:type="dxa"/>
            <w:gridSpan w:val="2"/>
            <w:tcBorders>
              <w:top w:val="dashed" w:color="000000" w:sz="4" w:space="0"/>
              <w:left w:val="dashed" w:color="000000" w:sz="4" w:space="0"/>
              <w:bottom w:val="single" w:color="000000" w:sz="4" w:space="0"/>
              <w:right w:val="dashed" w:color="000000" w:sz="4" w:space="0"/>
            </w:tcBorders>
            <w:vAlign w:val="center"/>
          </w:tcPr>
          <w:p w14:paraId="7D8B5583">
            <w:pPr>
              <w:spacing w:line="240" w:lineRule="exact"/>
              <w:jc w:val="center"/>
              <w:rPr>
                <w:rStyle w:val="12"/>
                <w:spacing w:val="6"/>
              </w:rPr>
            </w:pPr>
          </w:p>
        </w:tc>
        <w:tc>
          <w:tcPr>
            <w:tcW w:w="2175" w:type="dxa"/>
            <w:gridSpan w:val="3"/>
            <w:tcBorders>
              <w:top w:val="dashed" w:color="000000" w:sz="4" w:space="0"/>
              <w:left w:val="dashed" w:color="000000" w:sz="4" w:space="0"/>
              <w:bottom w:val="single" w:color="000000" w:sz="4" w:space="0"/>
              <w:right w:val="dashed" w:color="000000" w:sz="4" w:space="0"/>
            </w:tcBorders>
            <w:vAlign w:val="center"/>
          </w:tcPr>
          <w:p w14:paraId="746D4BDA">
            <w:pPr>
              <w:spacing w:line="240" w:lineRule="exact"/>
              <w:jc w:val="center"/>
              <w:rPr>
                <w:rStyle w:val="12"/>
                <w:spacing w:val="6"/>
              </w:rPr>
            </w:pPr>
            <w:r>
              <w:rPr>
                <w:rFonts w:hint="eastAsia"/>
                <w:szCs w:val="24"/>
              </w:rPr>
              <w:t>法人代表</w:t>
            </w:r>
          </w:p>
        </w:tc>
        <w:tc>
          <w:tcPr>
            <w:tcW w:w="2739" w:type="dxa"/>
            <w:gridSpan w:val="2"/>
            <w:tcBorders>
              <w:top w:val="dashed" w:color="000000" w:sz="4" w:space="0"/>
              <w:left w:val="dashed" w:color="000000" w:sz="4" w:space="0"/>
              <w:bottom w:val="single" w:color="000000" w:sz="4" w:space="0"/>
              <w:right w:val="thinThickSmallGap" w:color="000000" w:sz="18" w:space="0"/>
            </w:tcBorders>
            <w:vAlign w:val="center"/>
          </w:tcPr>
          <w:p w14:paraId="4F41984D">
            <w:pPr>
              <w:spacing w:line="240" w:lineRule="exact"/>
              <w:rPr>
                <w:rStyle w:val="12"/>
                <w:spacing w:val="6"/>
              </w:rPr>
            </w:pPr>
          </w:p>
        </w:tc>
      </w:tr>
      <w:tr w14:paraId="4AF0B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933" w:type="dxa"/>
            <w:gridSpan w:val="2"/>
            <w:vMerge w:val="restart"/>
            <w:tcBorders>
              <w:top w:val="single" w:color="000000" w:sz="4" w:space="0"/>
              <w:left w:val="thickThinSmallGap" w:color="000000" w:sz="18" w:space="0"/>
              <w:bottom w:val="single" w:color="000000" w:sz="4" w:space="0"/>
              <w:right w:val="single" w:color="000000" w:sz="2" w:space="0"/>
            </w:tcBorders>
            <w:vAlign w:val="center"/>
          </w:tcPr>
          <w:p w14:paraId="0EB5E178">
            <w:pPr>
              <w:spacing w:line="240" w:lineRule="exact"/>
              <w:jc w:val="center"/>
              <w:rPr>
                <w:rStyle w:val="12"/>
                <w:spacing w:val="6"/>
              </w:rPr>
            </w:pPr>
            <w:r>
              <w:rPr>
                <w:rFonts w:hint="eastAsia"/>
                <w:b/>
                <w:bCs/>
                <w:szCs w:val="24"/>
              </w:rPr>
              <w:t>管理者代表</w:t>
            </w:r>
          </w:p>
        </w:tc>
        <w:tc>
          <w:tcPr>
            <w:tcW w:w="2553" w:type="dxa"/>
            <w:gridSpan w:val="2"/>
            <w:vMerge w:val="restart"/>
            <w:tcBorders>
              <w:top w:val="single" w:color="000000" w:sz="4" w:space="0"/>
              <w:left w:val="single" w:color="000000" w:sz="2" w:space="0"/>
              <w:bottom w:val="single" w:color="000000" w:sz="4" w:space="0"/>
              <w:right w:val="single" w:color="000000" w:sz="4" w:space="0"/>
            </w:tcBorders>
            <w:vAlign w:val="center"/>
          </w:tcPr>
          <w:p w14:paraId="16E6A867">
            <w:pPr>
              <w:spacing w:line="260" w:lineRule="exact"/>
              <w:rPr>
                <w:rStyle w:val="12"/>
                <w:spacing w:val="6"/>
              </w:rPr>
            </w:pPr>
          </w:p>
        </w:tc>
        <w:tc>
          <w:tcPr>
            <w:tcW w:w="2175" w:type="dxa"/>
            <w:gridSpan w:val="3"/>
            <w:tcBorders>
              <w:top w:val="single" w:color="000000" w:sz="4" w:space="0"/>
              <w:left w:val="single" w:color="000000" w:sz="4" w:space="0"/>
              <w:bottom w:val="single" w:color="000000" w:sz="4" w:space="0"/>
              <w:right w:val="single" w:color="000000" w:sz="4" w:space="0"/>
            </w:tcBorders>
            <w:vAlign w:val="center"/>
          </w:tcPr>
          <w:p w14:paraId="345C84CC">
            <w:pPr>
              <w:spacing w:line="260" w:lineRule="exact"/>
              <w:jc w:val="center"/>
              <w:rPr>
                <w:rStyle w:val="12"/>
                <w:spacing w:val="6"/>
              </w:rPr>
            </w:pPr>
            <w:r>
              <w:rPr>
                <w:rFonts w:hint="eastAsia"/>
                <w:szCs w:val="24"/>
              </w:rPr>
              <w:t>管理者代表手机号</w:t>
            </w:r>
          </w:p>
        </w:tc>
        <w:tc>
          <w:tcPr>
            <w:tcW w:w="2739" w:type="dxa"/>
            <w:gridSpan w:val="2"/>
            <w:tcBorders>
              <w:top w:val="single" w:color="000000" w:sz="4" w:space="0"/>
              <w:left w:val="single" w:color="000000" w:sz="4" w:space="0"/>
              <w:bottom w:val="single" w:color="000000" w:sz="4" w:space="0"/>
              <w:right w:val="thinThickSmallGap" w:color="000000" w:sz="18" w:space="0"/>
            </w:tcBorders>
            <w:vAlign w:val="center"/>
          </w:tcPr>
          <w:p w14:paraId="2E9A96F7">
            <w:pPr>
              <w:spacing w:line="240" w:lineRule="exact"/>
              <w:rPr>
                <w:rStyle w:val="12"/>
                <w:spacing w:val="6"/>
              </w:rPr>
            </w:pPr>
          </w:p>
        </w:tc>
      </w:tr>
      <w:tr w14:paraId="2CEEC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933" w:type="dxa"/>
            <w:gridSpan w:val="2"/>
            <w:vMerge w:val="continue"/>
            <w:tcBorders>
              <w:top w:val="single" w:color="000000" w:sz="4" w:space="0"/>
              <w:left w:val="thickThinSmallGap" w:color="000000" w:sz="18" w:space="0"/>
              <w:bottom w:val="single" w:color="000000" w:sz="4" w:space="0"/>
              <w:right w:val="single" w:color="000000" w:sz="2" w:space="0"/>
            </w:tcBorders>
            <w:vAlign w:val="center"/>
          </w:tcPr>
          <w:p w14:paraId="68A42E48">
            <w:pPr>
              <w:spacing w:line="240" w:lineRule="exact"/>
              <w:rPr>
                <w:rStyle w:val="12"/>
                <w:spacing w:val="6"/>
              </w:rPr>
            </w:pPr>
          </w:p>
        </w:tc>
        <w:tc>
          <w:tcPr>
            <w:tcW w:w="2553" w:type="dxa"/>
            <w:gridSpan w:val="2"/>
            <w:vMerge w:val="continue"/>
            <w:tcBorders>
              <w:top w:val="single" w:color="000000" w:sz="4" w:space="0"/>
              <w:left w:val="single" w:color="000000" w:sz="2" w:space="0"/>
              <w:bottom w:val="single" w:color="000000" w:sz="4" w:space="0"/>
              <w:right w:val="single" w:color="000000" w:sz="4" w:space="0"/>
            </w:tcBorders>
            <w:vAlign w:val="center"/>
          </w:tcPr>
          <w:p w14:paraId="53A208E9">
            <w:pPr>
              <w:spacing w:line="240" w:lineRule="exact"/>
              <w:rPr>
                <w:rStyle w:val="12"/>
                <w:spacing w:val="6"/>
              </w:rPr>
            </w:pPr>
          </w:p>
        </w:tc>
        <w:tc>
          <w:tcPr>
            <w:tcW w:w="2175" w:type="dxa"/>
            <w:gridSpan w:val="3"/>
            <w:tcBorders>
              <w:top w:val="single" w:color="000000" w:sz="4" w:space="0"/>
              <w:left w:val="single" w:color="000000" w:sz="4" w:space="0"/>
              <w:bottom w:val="single" w:color="000000" w:sz="4" w:space="0"/>
              <w:right w:val="single" w:color="000000" w:sz="4" w:space="0"/>
            </w:tcBorders>
            <w:vAlign w:val="center"/>
          </w:tcPr>
          <w:p w14:paraId="4BFD5ED4">
            <w:pPr>
              <w:spacing w:line="240" w:lineRule="exact"/>
              <w:rPr>
                <w:rStyle w:val="12"/>
                <w:spacing w:val="6"/>
              </w:rPr>
            </w:pPr>
            <w:r>
              <w:rPr>
                <w:rFonts w:hint="eastAsia"/>
                <w:szCs w:val="24"/>
              </w:rPr>
              <w:t>管理者代表邮箱</w:t>
            </w:r>
          </w:p>
        </w:tc>
        <w:tc>
          <w:tcPr>
            <w:tcW w:w="2739" w:type="dxa"/>
            <w:gridSpan w:val="2"/>
            <w:tcBorders>
              <w:top w:val="single" w:color="000000" w:sz="2" w:space="0"/>
              <w:left w:val="single" w:color="000000" w:sz="4" w:space="0"/>
              <w:bottom w:val="single" w:color="000000" w:sz="2" w:space="0"/>
              <w:right w:val="thinThickSmallGap" w:color="000000" w:sz="18" w:space="0"/>
            </w:tcBorders>
            <w:vAlign w:val="center"/>
          </w:tcPr>
          <w:p w14:paraId="2BF495F0">
            <w:pPr>
              <w:spacing w:line="240" w:lineRule="exact"/>
              <w:rPr>
                <w:rStyle w:val="12"/>
                <w:spacing w:val="6"/>
              </w:rPr>
            </w:pPr>
          </w:p>
        </w:tc>
      </w:tr>
      <w:tr w14:paraId="782C3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933" w:type="dxa"/>
            <w:gridSpan w:val="2"/>
            <w:tcBorders>
              <w:top w:val="single" w:color="000000" w:sz="4" w:space="0"/>
              <w:left w:val="thickThinSmallGap" w:color="000000" w:sz="18" w:space="0"/>
              <w:bottom w:val="single" w:color="000000" w:sz="4" w:space="0"/>
              <w:right w:val="single" w:color="000000" w:sz="2" w:space="0"/>
            </w:tcBorders>
            <w:vAlign w:val="center"/>
          </w:tcPr>
          <w:p w14:paraId="5C5EDFBB">
            <w:pPr>
              <w:spacing w:line="280" w:lineRule="exact"/>
              <w:jc w:val="center"/>
              <w:rPr>
                <w:rStyle w:val="12"/>
                <w:spacing w:val="6"/>
              </w:rPr>
            </w:pPr>
            <w:r>
              <w:rPr>
                <w:rFonts w:hint="eastAsia"/>
                <w:b/>
                <w:bCs/>
                <w:szCs w:val="24"/>
              </w:rPr>
              <w:t>联 系 人</w:t>
            </w:r>
          </w:p>
        </w:tc>
        <w:tc>
          <w:tcPr>
            <w:tcW w:w="2553" w:type="dxa"/>
            <w:gridSpan w:val="2"/>
            <w:tcBorders>
              <w:top w:val="single" w:color="000000" w:sz="4" w:space="0"/>
              <w:left w:val="single" w:color="000000" w:sz="2" w:space="0"/>
              <w:bottom w:val="single" w:color="000000" w:sz="4" w:space="0"/>
              <w:right w:val="single" w:color="000000" w:sz="4" w:space="0"/>
            </w:tcBorders>
            <w:vAlign w:val="center"/>
          </w:tcPr>
          <w:p w14:paraId="78E4F201">
            <w:pPr>
              <w:spacing w:line="240" w:lineRule="exact"/>
              <w:jc w:val="center"/>
              <w:rPr>
                <w:rStyle w:val="12"/>
                <w:spacing w:val="6"/>
              </w:rPr>
            </w:pPr>
          </w:p>
        </w:tc>
        <w:tc>
          <w:tcPr>
            <w:tcW w:w="2175" w:type="dxa"/>
            <w:gridSpan w:val="3"/>
            <w:tcBorders>
              <w:top w:val="single" w:color="000000" w:sz="4" w:space="0"/>
              <w:left w:val="single" w:color="000000" w:sz="4" w:space="0"/>
              <w:bottom w:val="nil"/>
              <w:right w:val="single" w:color="000000" w:sz="4" w:space="0"/>
            </w:tcBorders>
            <w:vAlign w:val="center"/>
          </w:tcPr>
          <w:p w14:paraId="4A89E838">
            <w:pPr>
              <w:spacing w:line="260" w:lineRule="exact"/>
              <w:jc w:val="center"/>
              <w:rPr>
                <w:rStyle w:val="12"/>
                <w:spacing w:val="6"/>
              </w:rPr>
            </w:pPr>
            <w:r>
              <w:rPr>
                <w:rFonts w:hint="eastAsia"/>
                <w:szCs w:val="24"/>
              </w:rPr>
              <w:t>联系人手机号</w:t>
            </w:r>
          </w:p>
        </w:tc>
        <w:tc>
          <w:tcPr>
            <w:tcW w:w="2739" w:type="dxa"/>
            <w:gridSpan w:val="2"/>
            <w:tcBorders>
              <w:top w:val="single" w:color="000000" w:sz="4" w:space="0"/>
              <w:left w:val="single" w:color="000000" w:sz="4" w:space="0"/>
              <w:bottom w:val="single" w:color="000000" w:sz="2" w:space="0"/>
              <w:right w:val="thinThickSmallGap" w:color="000000" w:sz="18" w:space="0"/>
            </w:tcBorders>
            <w:vAlign w:val="center"/>
          </w:tcPr>
          <w:p w14:paraId="4A509E1E">
            <w:pPr>
              <w:spacing w:line="240" w:lineRule="exact"/>
              <w:rPr>
                <w:rStyle w:val="12"/>
                <w:spacing w:val="6"/>
              </w:rPr>
            </w:pPr>
          </w:p>
        </w:tc>
      </w:tr>
      <w:tr w14:paraId="1F325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933" w:type="dxa"/>
            <w:gridSpan w:val="2"/>
            <w:tcBorders>
              <w:top w:val="single" w:color="000000" w:sz="4" w:space="0"/>
              <w:left w:val="thickThinSmallGap" w:color="000000" w:sz="18" w:space="0"/>
              <w:bottom w:val="single" w:color="000000" w:sz="4" w:space="0"/>
              <w:right w:val="single" w:color="000000" w:sz="2" w:space="0"/>
            </w:tcBorders>
            <w:vAlign w:val="center"/>
          </w:tcPr>
          <w:p w14:paraId="416659AC">
            <w:pPr>
              <w:spacing w:line="240" w:lineRule="exact"/>
              <w:jc w:val="center"/>
              <w:rPr>
                <w:rStyle w:val="12"/>
                <w:spacing w:val="6"/>
              </w:rPr>
            </w:pPr>
            <w:r>
              <w:rPr>
                <w:rStyle w:val="12"/>
                <w:spacing w:val="6"/>
              </w:rPr>
              <w:t>联系电话</w:t>
            </w:r>
          </w:p>
        </w:tc>
        <w:tc>
          <w:tcPr>
            <w:tcW w:w="2553" w:type="dxa"/>
            <w:gridSpan w:val="2"/>
            <w:tcBorders>
              <w:top w:val="single" w:color="000000" w:sz="4" w:space="0"/>
              <w:left w:val="single" w:color="000000" w:sz="2" w:space="0"/>
              <w:bottom w:val="single" w:color="000000" w:sz="4" w:space="0"/>
              <w:right w:val="single" w:color="000000" w:sz="4" w:space="0"/>
            </w:tcBorders>
            <w:vAlign w:val="center"/>
          </w:tcPr>
          <w:p w14:paraId="05D7D673">
            <w:pPr>
              <w:spacing w:line="240" w:lineRule="exact"/>
              <w:jc w:val="center"/>
              <w:rPr>
                <w:rStyle w:val="12"/>
                <w:spacing w:val="6"/>
              </w:rPr>
            </w:pPr>
          </w:p>
        </w:tc>
        <w:tc>
          <w:tcPr>
            <w:tcW w:w="2175" w:type="dxa"/>
            <w:gridSpan w:val="3"/>
            <w:tcBorders>
              <w:top w:val="single" w:color="000000" w:sz="4" w:space="0"/>
              <w:left w:val="single" w:color="000000" w:sz="4" w:space="0"/>
              <w:bottom w:val="nil"/>
              <w:right w:val="single" w:color="000000" w:sz="4" w:space="0"/>
            </w:tcBorders>
            <w:vAlign w:val="center"/>
          </w:tcPr>
          <w:p w14:paraId="6FE80255">
            <w:pPr>
              <w:spacing w:line="240" w:lineRule="exact"/>
              <w:jc w:val="center"/>
              <w:rPr>
                <w:rStyle w:val="12"/>
                <w:spacing w:val="6"/>
              </w:rPr>
            </w:pPr>
            <w:r>
              <w:rPr>
                <w:rStyle w:val="12"/>
                <w:spacing w:val="6"/>
              </w:rPr>
              <w:t>传  真</w:t>
            </w:r>
          </w:p>
        </w:tc>
        <w:tc>
          <w:tcPr>
            <w:tcW w:w="2739" w:type="dxa"/>
            <w:gridSpan w:val="2"/>
            <w:tcBorders>
              <w:top w:val="single" w:color="000000" w:sz="4" w:space="0"/>
              <w:left w:val="single" w:color="000000" w:sz="4" w:space="0"/>
              <w:bottom w:val="single" w:color="000000" w:sz="2" w:space="0"/>
              <w:right w:val="thinThickSmallGap" w:color="000000" w:sz="18" w:space="0"/>
            </w:tcBorders>
            <w:vAlign w:val="center"/>
          </w:tcPr>
          <w:p w14:paraId="1D23C209">
            <w:pPr>
              <w:spacing w:line="240" w:lineRule="exact"/>
              <w:jc w:val="center"/>
              <w:rPr>
                <w:rStyle w:val="12"/>
                <w:spacing w:val="6"/>
              </w:rPr>
            </w:pPr>
          </w:p>
        </w:tc>
      </w:tr>
      <w:tr w14:paraId="55F40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933" w:type="dxa"/>
            <w:gridSpan w:val="2"/>
            <w:tcBorders>
              <w:top w:val="single" w:color="000000" w:sz="4" w:space="0"/>
              <w:left w:val="thickThinSmallGap" w:color="000000" w:sz="18" w:space="0"/>
              <w:bottom w:val="single" w:color="000000" w:sz="4" w:space="0"/>
              <w:right w:val="single" w:color="000000" w:sz="2" w:space="0"/>
            </w:tcBorders>
            <w:vAlign w:val="center"/>
          </w:tcPr>
          <w:p w14:paraId="539466EA">
            <w:pPr>
              <w:spacing w:line="240" w:lineRule="exact"/>
              <w:jc w:val="center"/>
              <w:rPr>
                <w:rStyle w:val="12"/>
                <w:spacing w:val="6"/>
              </w:rPr>
            </w:pPr>
            <w:r>
              <w:rPr>
                <w:rStyle w:val="12"/>
                <w:spacing w:val="6"/>
              </w:rPr>
              <w:t>企业</w:t>
            </w:r>
            <w:r>
              <w:rPr>
                <w:rStyle w:val="12"/>
                <w:rFonts w:hint="eastAsia"/>
                <w:spacing w:val="6"/>
              </w:rPr>
              <w:t>常用</w:t>
            </w:r>
            <w:r>
              <w:rPr>
                <w:rStyle w:val="12"/>
                <w:spacing w:val="6"/>
              </w:rPr>
              <w:t>邮箱</w:t>
            </w:r>
          </w:p>
          <w:p w14:paraId="4AB3D819">
            <w:pPr>
              <w:spacing w:line="240" w:lineRule="exact"/>
              <w:jc w:val="center"/>
              <w:rPr>
                <w:rStyle w:val="12"/>
                <w:spacing w:val="6"/>
              </w:rPr>
            </w:pPr>
            <w:r>
              <w:rPr>
                <w:rStyle w:val="12"/>
                <w:rFonts w:hint="eastAsia"/>
                <w:spacing w:val="6"/>
                <w:sz w:val="22"/>
                <w:szCs w:val="18"/>
              </w:rPr>
              <w:t>（备用邮箱）</w:t>
            </w:r>
          </w:p>
        </w:tc>
        <w:tc>
          <w:tcPr>
            <w:tcW w:w="7467" w:type="dxa"/>
            <w:gridSpan w:val="7"/>
            <w:tcBorders>
              <w:top w:val="single" w:color="000000" w:sz="4" w:space="0"/>
              <w:left w:val="single" w:color="000000" w:sz="2" w:space="0"/>
              <w:bottom w:val="single" w:color="000000" w:sz="4" w:space="0"/>
              <w:right w:val="thinThickSmallGap" w:color="000000" w:sz="18" w:space="0"/>
            </w:tcBorders>
            <w:vAlign w:val="center"/>
          </w:tcPr>
          <w:p w14:paraId="7E11693C">
            <w:pPr>
              <w:spacing w:line="240" w:lineRule="exact"/>
              <w:jc w:val="center"/>
              <w:rPr>
                <w:rStyle w:val="12"/>
                <w:spacing w:val="6"/>
              </w:rPr>
            </w:pPr>
          </w:p>
        </w:tc>
      </w:tr>
      <w:tr w14:paraId="4AEF4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9" w:hRule="atLeast"/>
        </w:trPr>
        <w:tc>
          <w:tcPr>
            <w:tcW w:w="1933" w:type="dxa"/>
            <w:gridSpan w:val="2"/>
            <w:tcBorders>
              <w:top w:val="single" w:color="000000" w:sz="2" w:space="0"/>
              <w:left w:val="thickThinSmallGap" w:color="000000" w:sz="18" w:space="0"/>
              <w:bottom w:val="single" w:color="000000" w:sz="12" w:space="0"/>
              <w:right w:val="single" w:color="000000" w:sz="4" w:space="0"/>
            </w:tcBorders>
            <w:vAlign w:val="center"/>
          </w:tcPr>
          <w:p w14:paraId="0E554E7E">
            <w:pPr>
              <w:pStyle w:val="4"/>
              <w:jc w:val="center"/>
              <w:rPr>
                <w:rStyle w:val="12"/>
                <w:spacing w:val="6"/>
              </w:rPr>
            </w:pPr>
            <w:r>
              <w:rPr>
                <w:rStyle w:val="12"/>
                <w:spacing w:val="6"/>
              </w:rPr>
              <w:t>体系</w:t>
            </w:r>
          </w:p>
          <w:p w14:paraId="46A8423A">
            <w:pPr>
              <w:pStyle w:val="4"/>
              <w:jc w:val="center"/>
              <w:rPr>
                <w:rStyle w:val="12"/>
                <w:spacing w:val="6"/>
              </w:rPr>
            </w:pPr>
            <w:r>
              <w:rPr>
                <w:rStyle w:val="12"/>
                <w:spacing w:val="6"/>
              </w:rPr>
              <w:t>认证标准</w:t>
            </w:r>
          </w:p>
        </w:tc>
        <w:tc>
          <w:tcPr>
            <w:tcW w:w="7467" w:type="dxa"/>
            <w:gridSpan w:val="7"/>
            <w:tcBorders>
              <w:top w:val="single" w:color="000000" w:sz="4" w:space="0"/>
              <w:left w:val="single" w:color="000000" w:sz="4" w:space="0"/>
              <w:bottom w:val="single" w:color="000000" w:sz="12" w:space="0"/>
              <w:right w:val="thinThickSmallGap" w:color="000000" w:sz="18" w:space="0"/>
            </w:tcBorders>
            <w:vAlign w:val="bottom"/>
          </w:tcPr>
          <w:p w14:paraId="0AE3C4FC">
            <w:pPr>
              <w:numPr>
                <w:ilvl w:val="2"/>
                <w:numId w:val="8"/>
              </w:numPr>
              <w:tabs>
                <w:tab w:val="left" w:pos="399"/>
              </w:tabs>
              <w:ind w:hanging="1181"/>
              <w:rPr>
                <w:rStyle w:val="12"/>
                <w:rFonts w:ascii="宋体" w:hAnsi="宋体"/>
                <w:spacing w:val="6"/>
                <w:szCs w:val="24"/>
              </w:rPr>
            </w:pPr>
            <w:r>
              <w:rPr>
                <w:rStyle w:val="12"/>
                <w:rFonts w:ascii="宋体" w:hAnsi="宋体"/>
                <w:spacing w:val="6"/>
                <w:szCs w:val="24"/>
              </w:rPr>
              <w:t>GB/T19001-2016 idt ISO 9001 :2015</w:t>
            </w:r>
          </w:p>
          <w:p w14:paraId="22E1B39A">
            <w:pPr>
              <w:numPr>
                <w:ilvl w:val="2"/>
                <w:numId w:val="8"/>
              </w:numPr>
              <w:tabs>
                <w:tab w:val="left" w:pos="399"/>
              </w:tabs>
              <w:ind w:hanging="1181"/>
              <w:rPr>
                <w:rStyle w:val="12"/>
                <w:rFonts w:ascii="宋体" w:hAnsi="宋体"/>
                <w:spacing w:val="6"/>
                <w:szCs w:val="24"/>
              </w:rPr>
            </w:pPr>
            <w:r>
              <w:rPr>
                <w:rStyle w:val="12"/>
                <w:rFonts w:ascii="宋体" w:hAnsi="宋体" w:cs="宋体"/>
                <w:bCs/>
                <w:spacing w:val="6"/>
                <w:szCs w:val="24"/>
              </w:rPr>
              <w:t>GB/T42061-2022</w:t>
            </w:r>
            <w:r>
              <w:rPr>
                <w:rStyle w:val="12"/>
                <w:rFonts w:hint="eastAsia" w:ascii="宋体" w:hAnsi="宋体" w:cs="宋体"/>
                <w:bCs/>
                <w:spacing w:val="6"/>
                <w:szCs w:val="24"/>
              </w:rPr>
              <w:t xml:space="preserve"> </w:t>
            </w:r>
            <w:r>
              <w:rPr>
                <w:rStyle w:val="12"/>
                <w:rFonts w:ascii="宋体" w:hAnsi="宋体" w:cs="宋体"/>
                <w:bCs/>
                <w:spacing w:val="6"/>
                <w:szCs w:val="24"/>
              </w:rPr>
              <w:t>idt ISO 13485:2016</w:t>
            </w:r>
          </w:p>
          <w:p w14:paraId="3396878E">
            <w:pPr>
              <w:tabs>
                <w:tab w:val="left" w:pos="399"/>
              </w:tabs>
              <w:ind w:left="19"/>
              <w:rPr>
                <w:rStyle w:val="12"/>
                <w:rFonts w:ascii="宋体" w:hAnsi="宋体"/>
                <w:spacing w:val="6"/>
                <w:szCs w:val="24"/>
              </w:rPr>
            </w:pPr>
            <w:r>
              <w:rPr>
                <w:rStyle w:val="12"/>
                <w:rFonts w:ascii="宋体" w:hAnsi="宋体"/>
                <w:spacing w:val="6"/>
                <w:szCs w:val="24"/>
              </w:rPr>
              <w:t>□</w:t>
            </w:r>
            <w:r>
              <w:rPr>
                <w:rStyle w:val="12"/>
                <w:rFonts w:hint="eastAsia" w:ascii="宋体" w:hAnsi="宋体"/>
                <w:spacing w:val="6"/>
                <w:szCs w:val="24"/>
              </w:rPr>
              <w:t xml:space="preserve"> </w:t>
            </w:r>
            <w:r>
              <w:rPr>
                <w:rStyle w:val="14"/>
                <w:rFonts w:ascii="宋体" w:hAnsi="宋体"/>
                <w:color w:val="auto"/>
                <w:spacing w:val="6"/>
                <w:szCs w:val="24"/>
              </w:rPr>
              <w:t>GB/T24001</w:t>
            </w:r>
            <w:r>
              <w:rPr>
                <w:rStyle w:val="12"/>
                <w:rFonts w:ascii="宋体" w:hAnsi="宋体"/>
                <w:spacing w:val="6"/>
                <w:szCs w:val="24"/>
              </w:rPr>
              <w:t>-2016 idt ISO 14001 :2015</w:t>
            </w:r>
          </w:p>
          <w:p w14:paraId="20500EF1">
            <w:pPr>
              <w:tabs>
                <w:tab w:val="left" w:pos="709"/>
                <w:tab w:val="left" w:pos="1418"/>
              </w:tabs>
              <w:spacing w:line="360" w:lineRule="exact"/>
              <w:rPr>
                <w:rStyle w:val="12"/>
                <w:rFonts w:ascii="宋体" w:hAnsi="宋体" w:cs="宋体"/>
                <w:bCs/>
                <w:spacing w:val="6"/>
                <w:szCs w:val="24"/>
              </w:rPr>
            </w:pPr>
            <w:r>
              <w:rPr>
                <w:rStyle w:val="12"/>
                <w:rFonts w:ascii="宋体" w:hAnsi="宋体"/>
                <w:spacing w:val="6"/>
                <w:szCs w:val="24"/>
              </w:rPr>
              <w:t>□</w:t>
            </w:r>
            <w:r>
              <w:rPr>
                <w:rStyle w:val="12"/>
                <w:rFonts w:hint="eastAsia" w:ascii="宋体" w:hAnsi="宋体"/>
                <w:spacing w:val="6"/>
                <w:szCs w:val="24"/>
              </w:rPr>
              <w:t xml:space="preserve"> </w:t>
            </w:r>
            <w:r>
              <w:rPr>
                <w:rStyle w:val="12"/>
                <w:rFonts w:ascii="宋体" w:hAnsi="宋体" w:cs="宋体"/>
                <w:bCs/>
                <w:spacing w:val="6"/>
                <w:szCs w:val="24"/>
                <w:lang w:val="fr-FR"/>
              </w:rPr>
              <w:t>GB/T</w:t>
            </w:r>
            <w:r>
              <w:rPr>
                <w:rStyle w:val="12"/>
                <w:rFonts w:ascii="宋体" w:hAnsi="宋体" w:cs="宋体"/>
                <w:bCs/>
                <w:spacing w:val="6"/>
                <w:szCs w:val="24"/>
              </w:rPr>
              <w:t>45</w:t>
            </w:r>
            <w:r>
              <w:rPr>
                <w:rStyle w:val="12"/>
                <w:rFonts w:ascii="宋体" w:hAnsi="宋体" w:cs="宋体"/>
                <w:bCs/>
                <w:spacing w:val="6"/>
                <w:szCs w:val="24"/>
                <w:lang w:val="fr-FR"/>
              </w:rPr>
              <w:t>001-20</w:t>
            </w:r>
            <w:r>
              <w:rPr>
                <w:rStyle w:val="12"/>
                <w:rFonts w:ascii="宋体" w:hAnsi="宋体" w:cs="宋体"/>
                <w:bCs/>
                <w:spacing w:val="6"/>
                <w:szCs w:val="24"/>
              </w:rPr>
              <w:t>20</w:t>
            </w:r>
            <w:r>
              <w:rPr>
                <w:rStyle w:val="12"/>
                <w:rFonts w:ascii="宋体" w:hAnsi="宋体" w:cs="宋体"/>
                <w:bCs/>
                <w:spacing w:val="6"/>
                <w:szCs w:val="24"/>
                <w:lang w:val="fr-FR"/>
              </w:rPr>
              <w:t xml:space="preserve"> idt </w:t>
            </w:r>
            <w:r>
              <w:rPr>
                <w:rStyle w:val="12"/>
                <w:rFonts w:ascii="宋体" w:hAnsi="宋体" w:cs="宋体"/>
                <w:bCs/>
                <w:spacing w:val="6"/>
                <w:szCs w:val="24"/>
              </w:rPr>
              <w:t>ISO45</w:t>
            </w:r>
            <w:r>
              <w:rPr>
                <w:rStyle w:val="12"/>
                <w:rFonts w:ascii="宋体" w:hAnsi="宋体" w:cs="宋体"/>
                <w:bCs/>
                <w:spacing w:val="6"/>
                <w:szCs w:val="24"/>
                <w:lang w:val="fr-FR"/>
              </w:rPr>
              <w:t>001:20</w:t>
            </w:r>
            <w:r>
              <w:rPr>
                <w:rStyle w:val="12"/>
                <w:rFonts w:ascii="宋体" w:hAnsi="宋体" w:cs="宋体"/>
                <w:bCs/>
                <w:spacing w:val="6"/>
                <w:szCs w:val="24"/>
              </w:rPr>
              <w:t>18</w:t>
            </w:r>
          </w:p>
          <w:p w14:paraId="479C5F72">
            <w:pPr>
              <w:tabs>
                <w:tab w:val="left" w:pos="709"/>
                <w:tab w:val="left" w:pos="1418"/>
              </w:tabs>
              <w:spacing w:line="360" w:lineRule="exact"/>
              <w:rPr>
                <w:rStyle w:val="12"/>
                <w:rFonts w:ascii="宋体" w:hAnsi="宋体" w:cs="宋体"/>
                <w:bCs/>
                <w:spacing w:val="6"/>
                <w:szCs w:val="24"/>
              </w:rPr>
            </w:pPr>
            <w:r>
              <w:rPr>
                <w:rStyle w:val="12"/>
                <w:rFonts w:ascii="宋体" w:hAnsi="宋体"/>
                <w:spacing w:val="6"/>
                <w:szCs w:val="24"/>
              </w:rPr>
              <w:t>□</w:t>
            </w:r>
            <w:r>
              <w:rPr>
                <w:rStyle w:val="12"/>
                <w:rFonts w:hint="eastAsia" w:ascii="宋体" w:hAnsi="宋体"/>
                <w:spacing w:val="6"/>
                <w:szCs w:val="24"/>
              </w:rPr>
              <w:t xml:space="preserve"> </w:t>
            </w:r>
            <w:r>
              <w:rPr>
                <w:rStyle w:val="12"/>
                <w:rFonts w:ascii="宋体" w:hAnsi="宋体" w:cs="宋体"/>
                <w:bCs/>
                <w:spacing w:val="6"/>
                <w:szCs w:val="24"/>
              </w:rPr>
              <w:t>ISO</w:t>
            </w:r>
            <w:r>
              <w:rPr>
                <w:rStyle w:val="12"/>
                <w:rFonts w:hint="eastAsia" w:ascii="宋体" w:hAnsi="宋体" w:cs="宋体"/>
                <w:bCs/>
                <w:spacing w:val="6"/>
                <w:szCs w:val="24"/>
              </w:rPr>
              <w:t>/IEC 27</w:t>
            </w:r>
            <w:r>
              <w:rPr>
                <w:rStyle w:val="12"/>
                <w:rFonts w:ascii="宋体" w:hAnsi="宋体" w:cs="宋体"/>
                <w:bCs/>
                <w:spacing w:val="6"/>
                <w:szCs w:val="24"/>
                <w:lang w:val="fr-FR"/>
              </w:rPr>
              <w:t>001:20</w:t>
            </w:r>
            <w:r>
              <w:rPr>
                <w:rStyle w:val="12"/>
                <w:rFonts w:hint="eastAsia" w:ascii="宋体" w:hAnsi="宋体" w:cs="宋体"/>
                <w:bCs/>
                <w:spacing w:val="6"/>
                <w:szCs w:val="24"/>
              </w:rPr>
              <w:t>22</w:t>
            </w:r>
          </w:p>
          <w:p w14:paraId="2D3F9647">
            <w:pPr>
              <w:tabs>
                <w:tab w:val="left" w:pos="399"/>
              </w:tabs>
              <w:rPr>
                <w:rStyle w:val="12"/>
                <w:spacing w:val="6"/>
              </w:rPr>
            </w:pPr>
            <w:r>
              <w:rPr>
                <w:rStyle w:val="12"/>
                <w:rFonts w:ascii="宋体" w:hAnsi="宋体"/>
                <w:spacing w:val="6"/>
              </w:rPr>
              <w:t>□</w:t>
            </w:r>
            <w:r>
              <w:rPr>
                <w:rStyle w:val="12"/>
                <w:rFonts w:hint="eastAsia" w:ascii="宋体" w:hAnsi="宋体"/>
                <w:spacing w:val="6"/>
              </w:rPr>
              <w:t xml:space="preserve"> </w:t>
            </w:r>
            <w:r>
              <w:rPr>
                <w:rStyle w:val="12"/>
                <w:rFonts w:ascii="宋体" w:hAnsi="宋体"/>
                <w:spacing w:val="6"/>
              </w:rPr>
              <w:t>其他</w:t>
            </w:r>
          </w:p>
        </w:tc>
      </w:tr>
      <w:tr w14:paraId="39E24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2" w:hRule="atLeast"/>
        </w:trPr>
        <w:tc>
          <w:tcPr>
            <w:tcW w:w="1933" w:type="dxa"/>
            <w:gridSpan w:val="2"/>
            <w:tcBorders>
              <w:top w:val="single" w:color="000000" w:sz="2" w:space="0"/>
              <w:left w:val="thickThinSmallGap" w:color="000000" w:sz="18" w:space="0"/>
              <w:bottom w:val="single" w:color="000000" w:sz="12" w:space="0"/>
              <w:right w:val="single" w:color="000000" w:sz="4" w:space="0"/>
            </w:tcBorders>
            <w:vAlign w:val="center"/>
          </w:tcPr>
          <w:p w14:paraId="1220EBED">
            <w:pPr>
              <w:pStyle w:val="4"/>
              <w:jc w:val="center"/>
              <w:rPr>
                <w:rStyle w:val="12"/>
                <w:spacing w:val="6"/>
              </w:rPr>
            </w:pPr>
            <w:r>
              <w:rPr>
                <w:rStyle w:val="12"/>
                <w:spacing w:val="6"/>
              </w:rPr>
              <w:t>体系认证咨询情况</w:t>
            </w:r>
          </w:p>
        </w:tc>
        <w:tc>
          <w:tcPr>
            <w:tcW w:w="7467" w:type="dxa"/>
            <w:gridSpan w:val="7"/>
            <w:tcBorders>
              <w:top w:val="single" w:color="000000" w:sz="4" w:space="0"/>
              <w:left w:val="single" w:color="000000" w:sz="4" w:space="0"/>
              <w:bottom w:val="single" w:color="000000" w:sz="12" w:space="0"/>
              <w:right w:val="thinThickSmallGap" w:color="000000" w:sz="18" w:space="0"/>
            </w:tcBorders>
            <w:vAlign w:val="bottom"/>
          </w:tcPr>
          <w:p w14:paraId="454EF342">
            <w:pPr>
              <w:numPr>
                <w:ilvl w:val="2"/>
                <w:numId w:val="9"/>
              </w:numPr>
              <w:tabs>
                <w:tab w:val="left" w:pos="399"/>
                <w:tab w:val="clear" w:pos="1200"/>
              </w:tabs>
              <w:spacing w:line="240" w:lineRule="exact"/>
              <w:ind w:hanging="1181"/>
              <w:rPr>
                <w:szCs w:val="24"/>
              </w:rPr>
            </w:pPr>
            <w:r>
              <w:rPr>
                <w:rFonts w:hint="eastAsia"/>
                <w:szCs w:val="24"/>
              </w:rPr>
              <w:t>无</w:t>
            </w:r>
          </w:p>
          <w:p w14:paraId="667A350A">
            <w:pPr>
              <w:numPr>
                <w:ilvl w:val="2"/>
                <w:numId w:val="8"/>
              </w:numPr>
              <w:tabs>
                <w:tab w:val="left" w:pos="399"/>
              </w:tabs>
              <w:spacing w:line="240" w:lineRule="exact"/>
              <w:ind w:hanging="1181"/>
              <w:rPr>
                <w:rStyle w:val="12"/>
                <w:spacing w:val="6"/>
              </w:rPr>
            </w:pPr>
            <w:r>
              <w:rPr>
                <w:rFonts w:hint="eastAsia"/>
                <w:szCs w:val="24"/>
              </w:rPr>
              <w:t>有   咨询机构：______________________</w:t>
            </w:r>
          </w:p>
        </w:tc>
      </w:tr>
      <w:tr w14:paraId="4B1C5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5" w:hRule="atLeast"/>
        </w:trPr>
        <w:tc>
          <w:tcPr>
            <w:tcW w:w="1933" w:type="dxa"/>
            <w:gridSpan w:val="2"/>
            <w:tcBorders>
              <w:top w:val="single" w:color="000000" w:sz="2" w:space="0"/>
              <w:left w:val="thickThinSmallGap" w:color="000000" w:sz="18" w:space="0"/>
              <w:bottom w:val="single" w:color="000000" w:sz="12" w:space="0"/>
              <w:right w:val="single" w:color="000000" w:sz="4" w:space="0"/>
            </w:tcBorders>
            <w:vAlign w:val="center"/>
          </w:tcPr>
          <w:p w14:paraId="4CB4C9E6">
            <w:pPr>
              <w:pStyle w:val="4"/>
              <w:spacing w:line="360" w:lineRule="auto"/>
              <w:jc w:val="center"/>
              <w:rPr>
                <w:rStyle w:val="12"/>
                <w:spacing w:val="6"/>
              </w:rPr>
            </w:pPr>
            <w:r>
              <w:rPr>
                <w:rStyle w:val="12"/>
                <w:spacing w:val="6"/>
              </w:rPr>
              <w:t>审核涉及的语言</w:t>
            </w:r>
          </w:p>
        </w:tc>
        <w:tc>
          <w:tcPr>
            <w:tcW w:w="7467" w:type="dxa"/>
            <w:gridSpan w:val="7"/>
            <w:tcBorders>
              <w:top w:val="single" w:color="000000" w:sz="4" w:space="0"/>
              <w:left w:val="single" w:color="000000" w:sz="4" w:space="0"/>
              <w:bottom w:val="single" w:color="000000" w:sz="12" w:space="0"/>
              <w:right w:val="thinThickSmallGap" w:color="000000" w:sz="18" w:space="0"/>
            </w:tcBorders>
            <w:vAlign w:val="center"/>
          </w:tcPr>
          <w:p w14:paraId="37C483BB">
            <w:pPr>
              <w:tabs>
                <w:tab w:val="left" w:pos="399"/>
              </w:tabs>
              <w:spacing w:line="240" w:lineRule="exact"/>
              <w:rPr>
                <w:rStyle w:val="12"/>
                <w:spacing w:val="6"/>
              </w:rPr>
            </w:pPr>
            <w:r>
              <w:rPr>
                <w:rStyle w:val="12"/>
                <w:rFonts w:ascii="宋体" w:hAnsi="宋体"/>
                <w:spacing w:val="6"/>
                <w:szCs w:val="24"/>
              </w:rPr>
              <w:sym w:font="Wingdings 2" w:char="00A3"/>
            </w:r>
            <w:r>
              <w:rPr>
                <w:rStyle w:val="12"/>
                <w:spacing w:val="6"/>
              </w:rPr>
              <w:t xml:space="preserve">中    </w:t>
            </w:r>
            <w:r>
              <w:rPr>
                <w:rStyle w:val="12"/>
                <w:rFonts w:ascii="宋体" w:hAnsi="宋体"/>
                <w:spacing w:val="6"/>
                <w:szCs w:val="24"/>
              </w:rPr>
              <w:t xml:space="preserve">□ </w:t>
            </w:r>
            <w:r>
              <w:rPr>
                <w:rStyle w:val="12"/>
                <w:spacing w:val="6"/>
              </w:rPr>
              <w:t xml:space="preserve">英    </w:t>
            </w:r>
            <w:r>
              <w:rPr>
                <w:rStyle w:val="12"/>
                <w:rFonts w:ascii="宋体" w:hAnsi="宋体"/>
                <w:spacing w:val="6"/>
                <w:szCs w:val="24"/>
              </w:rPr>
              <w:t xml:space="preserve">□ </w:t>
            </w:r>
            <w:r>
              <w:rPr>
                <w:rStyle w:val="12"/>
                <w:spacing w:val="6"/>
              </w:rPr>
              <w:t xml:space="preserve">日    </w:t>
            </w:r>
            <w:r>
              <w:rPr>
                <w:rStyle w:val="12"/>
                <w:rFonts w:ascii="宋体" w:hAnsi="宋体"/>
                <w:spacing w:val="6"/>
                <w:szCs w:val="24"/>
              </w:rPr>
              <w:t>□ 其他</w:t>
            </w:r>
            <w:r>
              <w:rPr>
                <w:rStyle w:val="12"/>
                <w:rFonts w:ascii="宋体" w:hAnsi="宋体"/>
                <w:spacing w:val="6"/>
                <w:szCs w:val="24"/>
                <w:u w:val="single"/>
              </w:rPr>
              <w:t xml:space="preserve">        </w:t>
            </w:r>
          </w:p>
        </w:tc>
      </w:tr>
      <w:tr w14:paraId="703E1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1" w:hRule="exact"/>
        </w:trPr>
        <w:tc>
          <w:tcPr>
            <w:tcW w:w="9400" w:type="dxa"/>
            <w:gridSpan w:val="9"/>
            <w:tcBorders>
              <w:top w:val="single" w:color="000000" w:sz="4" w:space="0"/>
              <w:left w:val="thickThinSmallGap" w:color="000000" w:sz="18" w:space="0"/>
              <w:bottom w:val="single" w:color="000000" w:sz="12" w:space="0"/>
              <w:right w:val="thinThickSmallGap" w:color="000000" w:sz="18" w:space="0"/>
            </w:tcBorders>
            <w:vAlign w:val="center"/>
          </w:tcPr>
          <w:p w14:paraId="3AEE14A1">
            <w:pPr>
              <w:rPr>
                <w:rFonts w:ascii="宋体" w:hAnsi="宋体"/>
                <w:spacing w:val="6"/>
                <w:szCs w:val="24"/>
              </w:rPr>
            </w:pPr>
            <w:r>
              <w:rPr>
                <w:rStyle w:val="12"/>
                <w:spacing w:val="6"/>
                <w:szCs w:val="24"/>
              </w:rPr>
              <w:t>体系建立及运行时间：</w:t>
            </w:r>
            <w:r>
              <w:rPr>
                <w:rStyle w:val="12"/>
                <w:rFonts w:hint="eastAsia"/>
                <w:b/>
                <w:bCs/>
                <w:spacing w:val="6"/>
                <w:szCs w:val="24"/>
                <w:u w:val="single"/>
              </w:rPr>
              <w:t>___________________</w:t>
            </w:r>
            <w:r>
              <w:rPr>
                <w:rStyle w:val="12"/>
                <w:rFonts w:hint="eastAsia"/>
                <w:spacing w:val="6"/>
                <w:szCs w:val="24"/>
              </w:rPr>
              <w:t xml:space="preserve">   </w:t>
            </w:r>
            <w:r>
              <w:rPr>
                <w:rFonts w:hint="eastAsia" w:ascii="宋体" w:hAnsi="宋体"/>
                <w:spacing w:val="6"/>
                <w:szCs w:val="24"/>
              </w:rPr>
              <w:sym w:font="Wingdings 2" w:char="00A3"/>
            </w:r>
            <w:r>
              <w:rPr>
                <w:rFonts w:hint="eastAsia" w:ascii="宋体" w:hAnsi="宋体"/>
                <w:spacing w:val="6"/>
                <w:szCs w:val="24"/>
              </w:rPr>
              <w:t>是否满足三个月的运行时间</w:t>
            </w:r>
          </w:p>
          <w:p w14:paraId="72829631">
            <w:pPr>
              <w:rPr>
                <w:rStyle w:val="12"/>
                <w:spacing w:val="6"/>
                <w:szCs w:val="24"/>
                <w:u w:val="single"/>
              </w:rPr>
            </w:pPr>
            <w:r>
              <w:rPr>
                <w:rFonts w:hint="eastAsia" w:ascii="宋体" w:hAnsi="宋体"/>
                <w:spacing w:val="6"/>
                <w:szCs w:val="24"/>
              </w:rPr>
              <w:t>（当前运行版本）</w:t>
            </w:r>
          </w:p>
        </w:tc>
      </w:tr>
      <w:tr w14:paraId="13884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9" w:hRule="exact"/>
        </w:trPr>
        <w:tc>
          <w:tcPr>
            <w:tcW w:w="9400" w:type="dxa"/>
            <w:gridSpan w:val="9"/>
            <w:tcBorders>
              <w:top w:val="single" w:color="000000" w:sz="4" w:space="0"/>
              <w:left w:val="thickThinSmallGap" w:color="000000" w:sz="18" w:space="0"/>
              <w:bottom w:val="single" w:color="000000" w:sz="12" w:space="0"/>
              <w:right w:val="thinThickSmallGap" w:color="000000" w:sz="18" w:space="0"/>
            </w:tcBorders>
            <w:vAlign w:val="center"/>
          </w:tcPr>
          <w:p w14:paraId="49232D6F">
            <w:pPr>
              <w:spacing w:before="163"/>
              <w:rPr>
                <w:rStyle w:val="12"/>
                <w:rFonts w:ascii="宋体"/>
                <w:spacing w:val="6"/>
                <w:u w:val="single"/>
              </w:rPr>
            </w:pPr>
            <w:r>
              <w:rPr>
                <w:rStyle w:val="12"/>
                <w:rFonts w:ascii="宋体"/>
                <w:spacing w:val="6"/>
              </w:rPr>
              <w:t>希望审核的时间：</w:t>
            </w:r>
            <w:r>
              <w:rPr>
                <w:rStyle w:val="12"/>
                <w:rFonts w:ascii="宋体"/>
                <w:spacing w:val="6"/>
                <w:u w:val="single"/>
              </w:rPr>
              <w:t xml:space="preserve"> </w:t>
            </w:r>
            <w:r>
              <w:rPr>
                <w:rFonts w:hint="eastAsia" w:ascii="宋体"/>
                <w:szCs w:val="24"/>
                <w:u w:val="single"/>
              </w:rPr>
              <w:t xml:space="preserve">          年       月   </w:t>
            </w:r>
            <w:r>
              <w:rPr>
                <w:rStyle w:val="12"/>
                <w:rFonts w:ascii="宋体"/>
                <w:spacing w:val="6"/>
                <w:u w:val="single"/>
              </w:rPr>
              <w:t xml:space="preserve">                       </w:t>
            </w:r>
            <w:r>
              <w:rPr>
                <w:rStyle w:val="12"/>
                <w:rFonts w:ascii="宋体"/>
                <w:spacing w:val="6"/>
              </w:rPr>
              <w:t xml:space="preserve"> </w:t>
            </w:r>
          </w:p>
        </w:tc>
      </w:tr>
      <w:tr w14:paraId="3704D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82" w:hRule="exact"/>
        </w:trPr>
        <w:tc>
          <w:tcPr>
            <w:tcW w:w="9400" w:type="dxa"/>
            <w:gridSpan w:val="9"/>
            <w:tcBorders>
              <w:top w:val="single" w:color="000000" w:sz="4" w:space="0"/>
              <w:left w:val="thickThinSmallGap" w:color="000000" w:sz="18" w:space="0"/>
              <w:bottom w:val="single" w:color="000000" w:sz="4" w:space="0"/>
              <w:right w:val="thinThickSmallGap" w:color="000000" w:sz="18" w:space="0"/>
            </w:tcBorders>
            <w:vAlign w:val="center"/>
          </w:tcPr>
          <w:p w14:paraId="30058B68">
            <w:pPr>
              <w:spacing w:line="320" w:lineRule="exact"/>
              <w:rPr>
                <w:rStyle w:val="12"/>
                <w:rFonts w:ascii="宋体" w:hAnsi="宋体" w:cs="Times New Roman"/>
                <w:b/>
                <w:bCs/>
                <w:kern w:val="0"/>
                <w:sz w:val="18"/>
                <w:szCs w:val="18"/>
              </w:rPr>
            </w:pPr>
            <w:r>
              <w:rPr>
                <w:rStyle w:val="12"/>
                <w:rFonts w:ascii="宋体" w:hAnsi="宋体" w:cs="Times New Roman"/>
                <w:b/>
                <w:bCs/>
                <w:kern w:val="0"/>
                <w:sz w:val="18"/>
                <w:szCs w:val="18"/>
              </w:rPr>
              <w:t>体系覆盖的范围(</w:t>
            </w:r>
            <w:r>
              <w:rPr>
                <w:rStyle w:val="12"/>
                <w:rFonts w:ascii="宋体" w:hAnsi="宋体" w:cs="Times New Roman"/>
                <w:b/>
                <w:bCs/>
                <w:color w:val="FF0000"/>
                <w:kern w:val="0"/>
                <w:sz w:val="18"/>
                <w:szCs w:val="18"/>
              </w:rPr>
              <w:t>填写附件</w:t>
            </w:r>
            <w:r>
              <w:rPr>
                <w:rStyle w:val="12"/>
                <w:rFonts w:hint="eastAsia" w:ascii="宋体" w:hAnsi="宋体" w:cs="Times New Roman"/>
                <w:b/>
                <w:bCs/>
                <w:color w:val="FF0000"/>
                <w:kern w:val="0"/>
                <w:sz w:val="18"/>
                <w:szCs w:val="18"/>
              </w:rPr>
              <w:t>一</w:t>
            </w:r>
            <w:r>
              <w:rPr>
                <w:rStyle w:val="12"/>
                <w:rFonts w:ascii="宋体" w:hAnsi="宋体" w:cs="Times New Roman"/>
                <w:b/>
                <w:bCs/>
                <w:color w:val="FF0000"/>
                <w:kern w:val="0"/>
                <w:sz w:val="18"/>
                <w:szCs w:val="18"/>
              </w:rPr>
              <w:t xml:space="preserve"> </w:t>
            </w:r>
            <w:r>
              <w:rPr>
                <w:rStyle w:val="12"/>
                <w:rFonts w:hint="eastAsia" w:ascii="宋体" w:hAnsi="宋体" w:cs="Times New Roman"/>
                <w:b/>
                <w:bCs/>
                <w:kern w:val="0"/>
                <w:sz w:val="18"/>
                <w:szCs w:val="18"/>
              </w:rPr>
              <w:t>）</w:t>
            </w:r>
          </w:p>
          <w:p w14:paraId="0567BC5E">
            <w:pPr>
              <w:spacing w:line="320" w:lineRule="exact"/>
              <w:ind w:left="240" w:leftChars="100"/>
              <w:jc w:val="left"/>
              <w:rPr>
                <w:rFonts w:ascii="宋体" w:hAnsi="宋体" w:cs="Arial"/>
                <w:b/>
                <w:bCs/>
                <w:color w:val="FF0000"/>
                <w:kern w:val="0"/>
                <w:sz w:val="22"/>
                <w:szCs w:val="22"/>
              </w:rPr>
            </w:pPr>
            <w:r>
              <w:rPr>
                <w:rFonts w:hint="eastAsia" w:ascii="宋体"/>
                <w:b/>
                <w:sz w:val="22"/>
                <w:szCs w:val="22"/>
              </w:rPr>
              <w:t xml:space="preserve">质量体系覆盖的范围(填写附件一) </w:t>
            </w:r>
            <w:r>
              <w:rPr>
                <w:rFonts w:hint="eastAsia" w:ascii="宋体" w:hAnsi="宋体" w:cs="Arial"/>
                <w:b/>
                <w:bCs/>
                <w:color w:val="FF0000"/>
                <w:kern w:val="0"/>
                <w:sz w:val="22"/>
                <w:szCs w:val="22"/>
              </w:rPr>
              <w:t>注：</w:t>
            </w:r>
          </w:p>
          <w:p w14:paraId="63637CE8">
            <w:pPr>
              <w:spacing w:line="320" w:lineRule="exact"/>
              <w:ind w:left="240" w:leftChars="100"/>
              <w:jc w:val="left"/>
              <w:rPr>
                <w:rFonts w:ascii="宋体" w:hAnsi="宋体" w:cs="Arial"/>
                <w:color w:val="000000"/>
                <w:kern w:val="0"/>
                <w:sz w:val="21"/>
                <w:szCs w:val="21"/>
              </w:rPr>
            </w:pPr>
            <w:r>
              <w:rPr>
                <w:rFonts w:hint="eastAsia" w:ascii="宋体" w:hAnsi="宋体" w:cs="Arial"/>
                <w:b/>
                <w:bCs/>
                <w:color w:val="0000FF"/>
                <w:kern w:val="0"/>
                <w:sz w:val="22"/>
                <w:szCs w:val="22"/>
              </w:rPr>
              <w:t>①</w:t>
            </w:r>
            <w:r>
              <w:rPr>
                <w:rFonts w:hint="eastAsia" w:ascii="宋体" w:hAnsi="宋体" w:cs="Arial"/>
                <w:color w:val="000000"/>
                <w:kern w:val="0"/>
                <w:sz w:val="21"/>
                <w:szCs w:val="21"/>
              </w:rPr>
              <w:t>注册证文件以序号</w:t>
            </w:r>
            <w:r>
              <w:rPr>
                <w:rFonts w:ascii="宋体" w:hAnsi="宋体" w:cs="Arial"/>
                <w:color w:val="000000"/>
                <w:kern w:val="0"/>
                <w:sz w:val="21"/>
                <w:szCs w:val="21"/>
              </w:rPr>
              <w:t xml:space="preserve">+产品名称命名，序号需与 </w:t>
            </w:r>
            <w:r>
              <w:rPr>
                <w:rFonts w:hint="eastAsia" w:ascii="宋体" w:hAnsi="宋体" w:cs="Arial"/>
                <w:color w:val="000000"/>
                <w:kern w:val="0"/>
                <w:sz w:val="21"/>
                <w:szCs w:val="21"/>
              </w:rPr>
              <w:t>《覆盖范围清单》序号一致，以便核对。</w:t>
            </w:r>
          </w:p>
          <w:p w14:paraId="072DAD37">
            <w:pPr>
              <w:spacing w:line="320" w:lineRule="exact"/>
              <w:ind w:left="240" w:leftChars="100"/>
              <w:jc w:val="left"/>
              <w:rPr>
                <w:rFonts w:ascii="宋体" w:hAnsi="宋体" w:cs="Arial"/>
                <w:color w:val="000000"/>
                <w:kern w:val="0"/>
                <w:sz w:val="21"/>
                <w:szCs w:val="21"/>
              </w:rPr>
            </w:pPr>
            <w:r>
              <w:rPr>
                <w:rFonts w:hint="eastAsia" w:ascii="宋体" w:hAnsi="宋体" w:cs="Arial"/>
                <w:b/>
                <w:bCs/>
                <w:color w:val="0000FF"/>
                <w:kern w:val="0"/>
                <w:sz w:val="21"/>
                <w:szCs w:val="21"/>
              </w:rPr>
              <w:t>②</w:t>
            </w:r>
            <w:r>
              <w:rPr>
                <w:rFonts w:hint="eastAsia" w:ascii="宋体" w:hAnsi="宋体" w:cs="Arial"/>
                <w:color w:val="000000"/>
                <w:kern w:val="0"/>
                <w:sz w:val="21"/>
                <w:szCs w:val="21"/>
              </w:rPr>
              <w:t>《覆盖范围清单》中的医疗器械产品填写产品名称、证号</w:t>
            </w:r>
            <w:r>
              <w:rPr>
                <w:rFonts w:hint="eastAsia" w:ascii="宋体" w:hAnsi="宋体" w:cs="Arial"/>
                <w:color w:val="FF0000"/>
                <w:kern w:val="0"/>
                <w:sz w:val="21"/>
                <w:szCs w:val="21"/>
              </w:rPr>
              <w:t>须与资质完全相同</w:t>
            </w:r>
            <w:r>
              <w:rPr>
                <w:rFonts w:hint="eastAsia" w:ascii="宋体" w:hAnsi="宋体" w:cs="Arial"/>
                <w:color w:val="000000"/>
                <w:kern w:val="0"/>
                <w:sz w:val="21"/>
                <w:szCs w:val="21"/>
              </w:rPr>
              <w:t>，相同名称产品序号相连。</w:t>
            </w:r>
          </w:p>
          <w:p w14:paraId="62E73143">
            <w:pPr>
              <w:spacing w:line="320" w:lineRule="exact"/>
              <w:ind w:left="240" w:leftChars="100"/>
              <w:jc w:val="left"/>
              <w:rPr>
                <w:rFonts w:ascii="宋体"/>
                <w:b/>
                <w:sz w:val="21"/>
                <w:szCs w:val="21"/>
              </w:rPr>
            </w:pPr>
            <w:r>
              <w:rPr>
                <w:rFonts w:hint="eastAsia" w:ascii="宋体" w:hAnsi="宋体" w:cs="Arial"/>
                <w:b/>
                <w:bCs/>
                <w:color w:val="0000FF"/>
                <w:kern w:val="0"/>
                <w:sz w:val="21"/>
                <w:szCs w:val="21"/>
              </w:rPr>
              <w:t>③</w:t>
            </w:r>
            <w:r>
              <w:rPr>
                <w:rFonts w:hint="eastAsia" w:ascii="宋体" w:hAnsi="宋体" w:cs="Arial"/>
                <w:color w:val="000000"/>
                <w:kern w:val="0"/>
                <w:sz w:val="21"/>
                <w:szCs w:val="21"/>
              </w:rPr>
              <w:t>非医疗产品规格型号以产品技术文件为准，</w:t>
            </w:r>
            <w:r>
              <w:rPr>
                <w:rFonts w:hint="eastAsia" w:ascii="宋体" w:hAnsi="宋体" w:cs="Arial"/>
                <w:b/>
                <w:bCs/>
                <w:color w:val="0000FF"/>
                <w:kern w:val="0"/>
                <w:sz w:val="21"/>
                <w:szCs w:val="21"/>
              </w:rPr>
              <w:t>需填写规格型号</w:t>
            </w:r>
            <w:r>
              <w:rPr>
                <w:rFonts w:hint="eastAsia" w:ascii="宋体" w:hAnsi="宋体" w:cs="Arial"/>
                <w:color w:val="000000"/>
                <w:kern w:val="0"/>
                <w:sz w:val="21"/>
                <w:szCs w:val="21"/>
              </w:rPr>
              <w:t>；未获证产品</w:t>
            </w:r>
            <w:r>
              <w:rPr>
                <w:rFonts w:hint="eastAsia" w:ascii="宋体" w:hAnsi="宋体" w:cs="Arial"/>
                <w:color w:val="0000FF"/>
                <w:kern w:val="0"/>
                <w:sz w:val="21"/>
                <w:szCs w:val="21"/>
              </w:rPr>
              <w:t>无需填写型号</w:t>
            </w:r>
            <w:r>
              <w:rPr>
                <w:rFonts w:hint="eastAsia" w:ascii="宋体" w:hAnsi="宋体" w:cs="Arial"/>
                <w:color w:val="000000"/>
                <w:kern w:val="0"/>
                <w:sz w:val="21"/>
                <w:szCs w:val="21"/>
              </w:rPr>
              <w:t>以产品技术要求为准；医疗器械已取证产品</w:t>
            </w:r>
            <w:r>
              <w:rPr>
                <w:rFonts w:hint="eastAsia" w:ascii="宋体" w:hAnsi="宋体" w:cs="Arial"/>
                <w:color w:val="0000FF"/>
                <w:kern w:val="0"/>
                <w:sz w:val="21"/>
                <w:szCs w:val="21"/>
              </w:rPr>
              <w:t>无需填写型号</w:t>
            </w:r>
            <w:r>
              <w:rPr>
                <w:rFonts w:hint="eastAsia" w:ascii="宋体" w:hAnsi="宋体" w:cs="Arial"/>
                <w:color w:val="000000"/>
                <w:kern w:val="0"/>
                <w:sz w:val="21"/>
                <w:szCs w:val="21"/>
              </w:rPr>
              <w:t>，填写证号即可。</w:t>
            </w:r>
          </w:p>
          <w:p w14:paraId="385E5C09">
            <w:pPr>
              <w:spacing w:before="100" w:beforeAutospacing="1" w:after="100" w:afterAutospacing="1"/>
              <w:jc w:val="left"/>
              <w:rPr>
                <w:rFonts w:ascii="宋体"/>
                <w:b/>
                <w:sz w:val="22"/>
                <w:szCs w:val="22"/>
              </w:rPr>
            </w:pPr>
          </w:p>
          <w:p w14:paraId="37492EB2">
            <w:pPr>
              <w:rPr>
                <w:rStyle w:val="12"/>
                <w:rFonts w:ascii="宋体"/>
                <w:b/>
              </w:rPr>
            </w:pPr>
          </w:p>
        </w:tc>
      </w:tr>
      <w:tr w14:paraId="3F81D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0" w:hRule="atLeast"/>
        </w:trPr>
        <w:tc>
          <w:tcPr>
            <w:tcW w:w="9400" w:type="dxa"/>
            <w:gridSpan w:val="9"/>
            <w:tcBorders>
              <w:top w:val="single" w:color="000000" w:sz="4" w:space="0"/>
              <w:left w:val="thickThinSmallGap" w:color="000000" w:sz="18" w:space="0"/>
              <w:bottom w:val="single" w:color="000000" w:sz="4" w:space="0"/>
              <w:right w:val="thinThickSmallGap" w:color="000000" w:sz="18" w:space="0"/>
            </w:tcBorders>
            <w:vAlign w:val="center"/>
          </w:tcPr>
          <w:p w14:paraId="401437BA">
            <w:pPr>
              <w:spacing w:line="120" w:lineRule="atLeast"/>
              <w:rPr>
                <w:rFonts w:ascii="宋体" w:hAnsi="宋体"/>
                <w:szCs w:val="24"/>
              </w:rPr>
            </w:pPr>
            <w:r>
              <w:rPr>
                <w:rFonts w:hint="eastAsia" w:ascii="宋体" w:hAnsi="宋体"/>
                <w:szCs w:val="24"/>
              </w:rPr>
              <w:t>企业占地面积：</w:t>
            </w:r>
            <w:r>
              <w:rPr>
                <w:rFonts w:hint="eastAsia" w:ascii="宋体" w:hAnsi="宋体"/>
                <w:szCs w:val="24"/>
                <w:u w:val="single"/>
              </w:rPr>
              <w:t xml:space="preserve">     </w:t>
            </w:r>
            <w:r>
              <w:rPr>
                <w:rFonts w:hint="eastAsia" w:ascii="宋体" w:hAnsi="宋体"/>
                <w:szCs w:val="24"/>
              </w:rPr>
              <w:t>㎡；建筑面积：</w:t>
            </w:r>
            <w:r>
              <w:rPr>
                <w:rFonts w:hint="eastAsia" w:ascii="宋体" w:hAnsi="宋体"/>
                <w:szCs w:val="24"/>
                <w:u w:val="single"/>
              </w:rPr>
              <w:t xml:space="preserve">     </w:t>
            </w:r>
            <w:r>
              <w:rPr>
                <w:rFonts w:hint="eastAsia" w:ascii="宋体" w:hAnsi="宋体"/>
                <w:szCs w:val="24"/>
              </w:rPr>
              <w:t>㎡；使用面积：</w:t>
            </w:r>
            <w:r>
              <w:rPr>
                <w:rFonts w:hint="eastAsia" w:ascii="宋体" w:hAnsi="宋体"/>
                <w:szCs w:val="24"/>
                <w:u w:val="single"/>
              </w:rPr>
              <w:t xml:space="preserve">     </w:t>
            </w:r>
            <w:r>
              <w:rPr>
                <w:rFonts w:hint="eastAsia" w:ascii="宋体" w:hAnsi="宋体"/>
                <w:szCs w:val="24"/>
              </w:rPr>
              <w:t>㎡</w:t>
            </w:r>
          </w:p>
          <w:p w14:paraId="5275DB4D">
            <w:pPr>
              <w:spacing w:line="120" w:lineRule="atLeast"/>
              <w:rPr>
                <w:rFonts w:ascii="宋体" w:hAnsi="宋体"/>
                <w:szCs w:val="24"/>
              </w:rPr>
            </w:pPr>
            <w:r>
              <w:rPr>
                <w:rFonts w:hint="eastAsia" w:ascii="宋体" w:hAnsi="宋体"/>
                <w:szCs w:val="24"/>
              </w:rPr>
              <w:t>洁净房面积（如有）：□30万级</w:t>
            </w:r>
            <w:r>
              <w:rPr>
                <w:rFonts w:hint="eastAsia" w:ascii="宋体" w:hAnsi="宋体"/>
                <w:szCs w:val="24"/>
                <w:u w:val="single"/>
              </w:rPr>
              <w:t xml:space="preserve">        </w:t>
            </w:r>
            <w:r>
              <w:rPr>
                <w:rFonts w:hint="eastAsia" w:ascii="宋体" w:hAnsi="宋体"/>
                <w:szCs w:val="24"/>
              </w:rPr>
              <w:t>㎡ □10万级</w:t>
            </w:r>
            <w:r>
              <w:rPr>
                <w:rFonts w:hint="eastAsia" w:ascii="宋体" w:hAnsi="宋体"/>
                <w:szCs w:val="24"/>
                <w:u w:val="single"/>
              </w:rPr>
              <w:t xml:space="preserve">        </w:t>
            </w:r>
            <w:r>
              <w:rPr>
                <w:rFonts w:hint="eastAsia" w:ascii="宋体" w:hAnsi="宋体"/>
                <w:szCs w:val="24"/>
              </w:rPr>
              <w:t>㎡ □万级</w:t>
            </w:r>
            <w:r>
              <w:rPr>
                <w:rFonts w:hint="eastAsia" w:ascii="宋体" w:hAnsi="宋体"/>
                <w:szCs w:val="24"/>
                <w:u w:val="single"/>
              </w:rPr>
              <w:t xml:space="preserve">       </w:t>
            </w:r>
            <w:r>
              <w:rPr>
                <w:rFonts w:hint="eastAsia" w:ascii="宋体" w:hAnsi="宋体"/>
                <w:szCs w:val="24"/>
              </w:rPr>
              <w:t xml:space="preserve"> ㎡</w:t>
            </w:r>
          </w:p>
          <w:p w14:paraId="4CC2FE6A">
            <w:pPr>
              <w:spacing w:line="120" w:lineRule="atLeast"/>
              <w:rPr>
                <w:rFonts w:ascii="宋体" w:hAnsi="宋体"/>
                <w:szCs w:val="24"/>
              </w:rPr>
            </w:pPr>
            <w:r>
              <w:rPr>
                <w:rFonts w:hint="eastAsia" w:ascii="宋体" w:hAnsi="宋体"/>
                <w:szCs w:val="24"/>
              </w:rPr>
              <w:t>（涉及本次认证产品的）</w:t>
            </w:r>
          </w:p>
          <w:p w14:paraId="6D5F2789">
            <w:pPr>
              <w:spacing w:line="120" w:lineRule="atLeast"/>
              <w:rPr>
                <w:rStyle w:val="12"/>
                <w:sz w:val="21"/>
                <w:szCs w:val="21"/>
                <w:lang w:val="en-GB"/>
              </w:rPr>
            </w:pPr>
            <w:r>
              <w:rPr>
                <w:rFonts w:hint="eastAsia" w:ascii="宋体" w:hAnsi="宋体"/>
                <w:szCs w:val="24"/>
              </w:rPr>
              <w:t>如产品实现过程涉及多场所的情况，请填写</w:t>
            </w:r>
            <w:r>
              <w:rPr>
                <w:rFonts w:hint="eastAsia" w:ascii="宋体" w:hAnsi="宋体"/>
                <w:b/>
                <w:bCs/>
                <w:color w:val="FF0000"/>
                <w:szCs w:val="24"/>
              </w:rPr>
              <w:t>附件二</w:t>
            </w:r>
            <w:r>
              <w:rPr>
                <w:rFonts w:hint="eastAsia" w:ascii="宋体" w:hAnsi="宋体"/>
                <w:szCs w:val="24"/>
              </w:rPr>
              <w:t>：</w:t>
            </w:r>
          </w:p>
        </w:tc>
      </w:tr>
      <w:tr w14:paraId="6086C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9400" w:type="dxa"/>
            <w:gridSpan w:val="9"/>
            <w:tcBorders>
              <w:top w:val="single" w:color="000000" w:sz="4" w:space="0"/>
              <w:left w:val="thickThinSmallGap" w:color="000000" w:sz="18" w:space="0"/>
              <w:bottom w:val="single" w:color="auto" w:sz="4" w:space="0"/>
              <w:right w:val="thinThickSmallGap" w:color="000000" w:sz="18" w:space="0"/>
            </w:tcBorders>
            <w:vAlign w:val="center"/>
          </w:tcPr>
          <w:p w14:paraId="3190A9C8">
            <w:pPr>
              <w:rPr>
                <w:rStyle w:val="12"/>
                <w:szCs w:val="24"/>
              </w:rPr>
            </w:pPr>
            <w:r>
              <w:rPr>
                <w:rFonts w:hint="eastAsia"/>
                <w:b/>
                <w:spacing w:val="11"/>
                <w:szCs w:val="24"/>
              </w:rPr>
              <w:t>总人数：</w:t>
            </w:r>
            <w:r>
              <w:rPr>
                <w:rFonts w:hint="eastAsia"/>
                <w:szCs w:val="24"/>
              </w:rPr>
              <w:t xml:space="preserve">           检验员人数：          内审员人数：        </w:t>
            </w:r>
          </w:p>
        </w:tc>
      </w:tr>
      <w:tr w14:paraId="78771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566" w:type="dxa"/>
            <w:tcBorders>
              <w:top w:val="single" w:color="auto" w:sz="4" w:space="0"/>
              <w:left w:val="thickThinMediumGap" w:color="auto" w:sz="12" w:space="0"/>
              <w:bottom w:val="single" w:color="auto" w:sz="4" w:space="0"/>
              <w:right w:val="single" w:color="auto" w:sz="4" w:space="0"/>
            </w:tcBorders>
            <w:vAlign w:val="center"/>
          </w:tcPr>
          <w:p w14:paraId="76128414">
            <w:pPr>
              <w:jc w:val="center"/>
              <w:rPr>
                <w:rStyle w:val="12"/>
                <w:szCs w:val="24"/>
              </w:rPr>
            </w:pPr>
            <w:r>
              <w:rPr>
                <w:rFonts w:hint="eastAsia"/>
                <w:szCs w:val="24"/>
              </w:rPr>
              <w:t>名单</w:t>
            </w: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2882AE61">
            <w:pPr>
              <w:jc w:val="center"/>
              <w:rPr>
                <w:rStyle w:val="12"/>
                <w:szCs w:val="24"/>
              </w:rPr>
            </w:pPr>
            <w:r>
              <w:rPr>
                <w:rFonts w:hint="eastAsia"/>
                <w:szCs w:val="24"/>
              </w:rPr>
              <w:t>姓名</w:t>
            </w: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4C043721">
            <w:pPr>
              <w:jc w:val="center"/>
              <w:rPr>
                <w:rStyle w:val="12"/>
                <w:szCs w:val="24"/>
              </w:rPr>
            </w:pPr>
            <w:r>
              <w:rPr>
                <w:rFonts w:hint="eastAsia"/>
                <w:szCs w:val="24"/>
              </w:rPr>
              <w:t>职务</w:t>
            </w:r>
          </w:p>
        </w:tc>
        <w:tc>
          <w:tcPr>
            <w:tcW w:w="1566" w:type="dxa"/>
            <w:tcBorders>
              <w:top w:val="single" w:color="auto" w:sz="4" w:space="0"/>
              <w:left w:val="single" w:color="auto" w:sz="4" w:space="0"/>
              <w:bottom w:val="single" w:color="auto" w:sz="4" w:space="0"/>
              <w:right w:val="single" w:color="auto" w:sz="4" w:space="0"/>
            </w:tcBorders>
            <w:vAlign w:val="center"/>
          </w:tcPr>
          <w:p w14:paraId="7691F152">
            <w:pPr>
              <w:jc w:val="center"/>
              <w:rPr>
                <w:rStyle w:val="12"/>
                <w:szCs w:val="24"/>
              </w:rPr>
            </w:pPr>
            <w:r>
              <w:rPr>
                <w:rFonts w:hint="eastAsia"/>
                <w:szCs w:val="24"/>
              </w:rPr>
              <w:t>学历</w:t>
            </w: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4CB3039E">
            <w:pPr>
              <w:jc w:val="center"/>
              <w:rPr>
                <w:rStyle w:val="12"/>
                <w:szCs w:val="24"/>
              </w:rPr>
            </w:pPr>
            <w:r>
              <w:rPr>
                <w:rFonts w:hint="eastAsia"/>
                <w:szCs w:val="24"/>
              </w:rPr>
              <w:t>职称</w:t>
            </w:r>
          </w:p>
        </w:tc>
        <w:tc>
          <w:tcPr>
            <w:tcW w:w="1570" w:type="dxa"/>
            <w:tcBorders>
              <w:top w:val="single" w:color="auto" w:sz="4" w:space="0"/>
              <w:left w:val="single" w:color="auto" w:sz="4" w:space="0"/>
              <w:bottom w:val="single" w:color="auto" w:sz="4" w:space="0"/>
              <w:right w:val="thickThinMediumGap" w:color="auto" w:sz="12" w:space="0"/>
            </w:tcBorders>
            <w:vAlign w:val="center"/>
          </w:tcPr>
          <w:p w14:paraId="43412923">
            <w:pPr>
              <w:jc w:val="center"/>
              <w:rPr>
                <w:rStyle w:val="12"/>
                <w:szCs w:val="24"/>
              </w:rPr>
            </w:pPr>
            <w:r>
              <w:rPr>
                <w:rFonts w:hint="eastAsia"/>
                <w:szCs w:val="24"/>
              </w:rPr>
              <w:t>备注</w:t>
            </w:r>
          </w:p>
        </w:tc>
      </w:tr>
      <w:tr w14:paraId="72C26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566" w:type="dxa"/>
            <w:tcBorders>
              <w:top w:val="single" w:color="auto" w:sz="4" w:space="0"/>
              <w:left w:val="thickThinMediumGap" w:color="auto" w:sz="12" w:space="0"/>
              <w:bottom w:val="single" w:color="auto" w:sz="4" w:space="0"/>
              <w:right w:val="single" w:color="auto" w:sz="4" w:space="0"/>
            </w:tcBorders>
            <w:vAlign w:val="center"/>
          </w:tcPr>
          <w:p w14:paraId="00E3BC02">
            <w:pPr>
              <w:rPr>
                <w:rStyle w:val="12"/>
                <w:szCs w:val="24"/>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0C51A80E">
            <w:pPr>
              <w:rPr>
                <w:rStyle w:val="12"/>
                <w:szCs w:val="24"/>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2929ACAA">
            <w:pPr>
              <w:rPr>
                <w:rStyle w:val="12"/>
                <w:szCs w:val="24"/>
              </w:rPr>
            </w:pPr>
          </w:p>
        </w:tc>
        <w:tc>
          <w:tcPr>
            <w:tcW w:w="1566" w:type="dxa"/>
            <w:tcBorders>
              <w:top w:val="single" w:color="auto" w:sz="4" w:space="0"/>
              <w:left w:val="single" w:color="auto" w:sz="4" w:space="0"/>
              <w:bottom w:val="single" w:color="auto" w:sz="4" w:space="0"/>
              <w:right w:val="single" w:color="auto" w:sz="4" w:space="0"/>
            </w:tcBorders>
            <w:vAlign w:val="center"/>
          </w:tcPr>
          <w:p w14:paraId="1E4F1142">
            <w:pPr>
              <w:rPr>
                <w:rStyle w:val="12"/>
                <w:szCs w:val="24"/>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65EB1C1E">
            <w:pPr>
              <w:rPr>
                <w:rStyle w:val="12"/>
                <w:szCs w:val="24"/>
              </w:rPr>
            </w:pPr>
          </w:p>
        </w:tc>
        <w:tc>
          <w:tcPr>
            <w:tcW w:w="1570" w:type="dxa"/>
            <w:tcBorders>
              <w:top w:val="single" w:color="auto" w:sz="4" w:space="0"/>
              <w:left w:val="single" w:color="auto" w:sz="4" w:space="0"/>
              <w:bottom w:val="single" w:color="auto" w:sz="4" w:space="0"/>
              <w:right w:val="thickThinMediumGap" w:color="auto" w:sz="12" w:space="0"/>
            </w:tcBorders>
            <w:vAlign w:val="center"/>
          </w:tcPr>
          <w:p w14:paraId="76C49EC7">
            <w:pPr>
              <w:rPr>
                <w:rStyle w:val="12"/>
                <w:szCs w:val="24"/>
              </w:rPr>
            </w:pPr>
          </w:p>
        </w:tc>
      </w:tr>
      <w:tr w14:paraId="3F319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566" w:type="dxa"/>
            <w:tcBorders>
              <w:top w:val="single" w:color="auto" w:sz="4" w:space="0"/>
              <w:left w:val="thickThinMediumGap" w:color="auto" w:sz="12" w:space="0"/>
              <w:bottom w:val="single" w:color="auto" w:sz="4" w:space="0"/>
              <w:right w:val="single" w:color="auto" w:sz="4" w:space="0"/>
            </w:tcBorders>
            <w:vAlign w:val="center"/>
          </w:tcPr>
          <w:p w14:paraId="61812365">
            <w:pPr>
              <w:rPr>
                <w:rStyle w:val="12"/>
                <w:szCs w:val="24"/>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7C3BDF76">
            <w:pPr>
              <w:rPr>
                <w:rStyle w:val="12"/>
                <w:szCs w:val="24"/>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45B36F16">
            <w:pPr>
              <w:rPr>
                <w:rStyle w:val="12"/>
                <w:szCs w:val="24"/>
              </w:rPr>
            </w:pPr>
          </w:p>
        </w:tc>
        <w:tc>
          <w:tcPr>
            <w:tcW w:w="1566" w:type="dxa"/>
            <w:tcBorders>
              <w:top w:val="single" w:color="auto" w:sz="4" w:space="0"/>
              <w:left w:val="single" w:color="auto" w:sz="4" w:space="0"/>
              <w:bottom w:val="single" w:color="auto" w:sz="4" w:space="0"/>
              <w:right w:val="single" w:color="auto" w:sz="4" w:space="0"/>
            </w:tcBorders>
            <w:vAlign w:val="center"/>
          </w:tcPr>
          <w:p w14:paraId="327656B4">
            <w:pPr>
              <w:rPr>
                <w:rStyle w:val="12"/>
                <w:szCs w:val="24"/>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40F4D8C6">
            <w:pPr>
              <w:rPr>
                <w:rStyle w:val="12"/>
                <w:szCs w:val="24"/>
              </w:rPr>
            </w:pPr>
          </w:p>
        </w:tc>
        <w:tc>
          <w:tcPr>
            <w:tcW w:w="1570" w:type="dxa"/>
            <w:tcBorders>
              <w:top w:val="single" w:color="auto" w:sz="4" w:space="0"/>
              <w:left w:val="single" w:color="auto" w:sz="4" w:space="0"/>
              <w:bottom w:val="single" w:color="auto" w:sz="4" w:space="0"/>
              <w:right w:val="thickThinMediumGap" w:color="auto" w:sz="12" w:space="0"/>
            </w:tcBorders>
            <w:vAlign w:val="center"/>
          </w:tcPr>
          <w:p w14:paraId="648AE29D">
            <w:pPr>
              <w:rPr>
                <w:rStyle w:val="12"/>
                <w:szCs w:val="24"/>
              </w:rPr>
            </w:pPr>
          </w:p>
        </w:tc>
      </w:tr>
      <w:tr w14:paraId="36366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566" w:type="dxa"/>
            <w:tcBorders>
              <w:top w:val="single" w:color="auto" w:sz="4" w:space="0"/>
              <w:left w:val="thickThinMediumGap" w:color="auto" w:sz="12" w:space="0"/>
              <w:bottom w:val="single" w:color="auto" w:sz="4" w:space="0"/>
              <w:right w:val="single" w:color="auto" w:sz="4" w:space="0"/>
            </w:tcBorders>
            <w:vAlign w:val="center"/>
          </w:tcPr>
          <w:p w14:paraId="25020F57">
            <w:pPr>
              <w:rPr>
                <w:rStyle w:val="12"/>
                <w:szCs w:val="24"/>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4CFED1C2">
            <w:pPr>
              <w:rPr>
                <w:rStyle w:val="12"/>
                <w:szCs w:val="24"/>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0321D358">
            <w:pPr>
              <w:rPr>
                <w:rStyle w:val="12"/>
                <w:szCs w:val="24"/>
              </w:rPr>
            </w:pPr>
          </w:p>
        </w:tc>
        <w:tc>
          <w:tcPr>
            <w:tcW w:w="1566" w:type="dxa"/>
            <w:tcBorders>
              <w:top w:val="single" w:color="auto" w:sz="4" w:space="0"/>
              <w:left w:val="single" w:color="auto" w:sz="4" w:space="0"/>
              <w:bottom w:val="single" w:color="auto" w:sz="4" w:space="0"/>
              <w:right w:val="single" w:color="auto" w:sz="4" w:space="0"/>
            </w:tcBorders>
            <w:vAlign w:val="center"/>
          </w:tcPr>
          <w:p w14:paraId="73AD9503">
            <w:pPr>
              <w:rPr>
                <w:rStyle w:val="12"/>
                <w:szCs w:val="24"/>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5F40CE17">
            <w:pPr>
              <w:rPr>
                <w:rStyle w:val="12"/>
                <w:szCs w:val="24"/>
              </w:rPr>
            </w:pPr>
          </w:p>
        </w:tc>
        <w:tc>
          <w:tcPr>
            <w:tcW w:w="1570" w:type="dxa"/>
            <w:tcBorders>
              <w:top w:val="single" w:color="auto" w:sz="4" w:space="0"/>
              <w:left w:val="single" w:color="auto" w:sz="4" w:space="0"/>
              <w:bottom w:val="single" w:color="auto" w:sz="4" w:space="0"/>
              <w:right w:val="thickThinMediumGap" w:color="auto" w:sz="12" w:space="0"/>
            </w:tcBorders>
            <w:vAlign w:val="center"/>
          </w:tcPr>
          <w:p w14:paraId="6CD49933">
            <w:pPr>
              <w:rPr>
                <w:rStyle w:val="12"/>
                <w:szCs w:val="24"/>
              </w:rPr>
            </w:pPr>
          </w:p>
        </w:tc>
      </w:tr>
      <w:tr w14:paraId="62223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9400" w:type="dxa"/>
            <w:gridSpan w:val="9"/>
            <w:tcBorders>
              <w:top w:val="single" w:color="auto" w:sz="4" w:space="0"/>
              <w:left w:val="thickThinMediumGap" w:color="auto" w:sz="12" w:space="0"/>
              <w:bottom w:val="single" w:color="000000" w:sz="4" w:space="0"/>
              <w:right w:val="thickThinMediumGap" w:color="auto" w:sz="12" w:space="0"/>
            </w:tcBorders>
          </w:tcPr>
          <w:p w14:paraId="268FF99D">
            <w:pPr>
              <w:pBdr>
                <w:top w:val="double" w:color="auto" w:sz="4" w:space="1"/>
                <w:left w:val="none" w:color="auto" w:sz="0" w:space="4"/>
                <w:bottom w:val="none" w:color="auto" w:sz="0" w:space="1"/>
                <w:right w:val="none" w:color="auto" w:sz="0" w:space="4"/>
              </w:pBdr>
              <w:rPr>
                <w:rStyle w:val="12"/>
                <w:rFonts w:ascii="宋体"/>
                <w:b/>
              </w:rPr>
            </w:pPr>
            <w:r>
              <w:rPr>
                <w:rStyle w:val="12"/>
                <w:rFonts w:hint="eastAsia" w:ascii="宋体"/>
                <w:b/>
              </w:rPr>
              <w:t xml:space="preserve">申请环境、职业健康安全管理体系认证 </w:t>
            </w:r>
            <w:r>
              <w:rPr>
                <w:rStyle w:val="12"/>
                <w:rFonts w:ascii="宋体"/>
                <w:b/>
              </w:rPr>
              <w:t>填写</w:t>
            </w:r>
            <w:r>
              <w:rPr>
                <w:rStyle w:val="12"/>
                <w:rFonts w:ascii="宋体"/>
                <w:b/>
                <w:color w:val="FF0000"/>
              </w:rPr>
              <w:t>附件</w:t>
            </w:r>
            <w:r>
              <w:rPr>
                <w:rStyle w:val="12"/>
                <w:rFonts w:hint="eastAsia" w:ascii="宋体"/>
                <w:b/>
                <w:color w:val="FF0000"/>
              </w:rPr>
              <w:t>三</w:t>
            </w:r>
            <w:r>
              <w:rPr>
                <w:rStyle w:val="12"/>
                <w:rFonts w:hint="eastAsia" w:ascii="宋体"/>
                <w:b/>
              </w:rPr>
              <w:t>：</w:t>
            </w:r>
          </w:p>
          <w:p w14:paraId="0BD2C69A">
            <w:pPr>
              <w:rPr>
                <w:rStyle w:val="12"/>
                <w:sz w:val="21"/>
                <w:szCs w:val="21"/>
              </w:rPr>
            </w:pPr>
            <w:r>
              <w:rPr>
                <w:rStyle w:val="12"/>
                <w:rFonts w:hint="eastAsia"/>
                <w:sz w:val="21"/>
                <w:szCs w:val="21"/>
              </w:rPr>
              <w:t>注：不需要认证上述标准的，无需填写此附件。</w:t>
            </w:r>
          </w:p>
        </w:tc>
      </w:tr>
      <w:tr w14:paraId="5A4E7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9400" w:type="dxa"/>
            <w:gridSpan w:val="9"/>
            <w:tcBorders>
              <w:top w:val="single" w:color="auto" w:sz="4" w:space="0"/>
              <w:left w:val="thickThinMediumGap" w:color="auto" w:sz="12" w:space="0"/>
              <w:bottom w:val="single" w:color="000000" w:sz="4" w:space="0"/>
              <w:right w:val="thickThinMediumGap" w:color="auto" w:sz="12" w:space="0"/>
            </w:tcBorders>
          </w:tcPr>
          <w:p w14:paraId="62BEEDB9">
            <w:pPr>
              <w:pBdr>
                <w:top w:val="double" w:color="auto" w:sz="4" w:space="1"/>
                <w:left w:val="none" w:color="auto" w:sz="0" w:space="4"/>
                <w:bottom w:val="none" w:color="auto" w:sz="0" w:space="1"/>
                <w:right w:val="none" w:color="auto" w:sz="0" w:space="4"/>
              </w:pBdr>
              <w:rPr>
                <w:rStyle w:val="12"/>
                <w:rFonts w:ascii="宋体"/>
                <w:b/>
              </w:rPr>
            </w:pPr>
            <w:r>
              <w:rPr>
                <w:rStyle w:val="12"/>
                <w:rFonts w:hint="eastAsia" w:ascii="宋体"/>
                <w:b/>
              </w:rPr>
              <w:t>申请信息安全管理体系认证：</w:t>
            </w:r>
          </w:p>
          <w:p w14:paraId="266C1C6A">
            <w:pPr>
              <w:pBdr>
                <w:top w:val="double" w:color="auto" w:sz="4" w:space="1"/>
                <w:left w:val="none" w:color="auto" w:sz="0" w:space="4"/>
                <w:bottom w:val="none" w:color="auto" w:sz="0" w:space="1"/>
                <w:right w:val="none" w:color="auto" w:sz="0" w:space="4"/>
              </w:pBdr>
              <w:rPr>
                <w:rStyle w:val="12"/>
                <w:rFonts w:ascii="宋体"/>
                <w:b/>
                <w:szCs w:val="24"/>
              </w:rPr>
            </w:pPr>
            <w:r>
              <w:rPr>
                <w:rFonts w:hint="eastAsia" w:ascii="宋体" w:hAnsi="宋体" w:cs="宋体"/>
                <w:sz w:val="24"/>
                <w:szCs w:val="24"/>
              </w:rPr>
              <w:t>最新版本适用性声明：</w:t>
            </w:r>
          </w:p>
          <w:p w14:paraId="4BC541F6">
            <w:pPr>
              <w:pBdr>
                <w:top w:val="double" w:color="auto" w:sz="4" w:space="1"/>
                <w:left w:val="none" w:color="auto" w:sz="0" w:space="4"/>
                <w:bottom w:val="none" w:color="auto" w:sz="0" w:space="1"/>
                <w:right w:val="none" w:color="auto" w:sz="0" w:space="4"/>
              </w:pBdr>
              <w:rPr>
                <w:rStyle w:val="12"/>
                <w:rFonts w:ascii="宋体"/>
                <w:b/>
                <w:szCs w:val="24"/>
              </w:rPr>
            </w:pPr>
            <w:r>
              <w:rPr>
                <w:rFonts w:ascii="宋体" w:hAnsi="宋体" w:cs="宋体"/>
                <w:spacing w:val="7"/>
                <w:sz w:val="24"/>
                <w:szCs w:val="24"/>
              </w:rPr>
              <w:t>ISMS保密性和/或敏感性声明</w:t>
            </w:r>
            <w:r>
              <w:rPr>
                <w:rFonts w:hint="eastAsia" w:ascii="宋体" w:hAnsi="宋体" w:cs="宋体"/>
                <w:sz w:val="24"/>
                <w:szCs w:val="24"/>
              </w:rPr>
              <w:t>（填写</w:t>
            </w:r>
            <w:r>
              <w:rPr>
                <w:rFonts w:hint="eastAsia" w:ascii="宋体" w:hAnsi="宋体" w:cs="宋体"/>
                <w:color w:val="FF0000"/>
                <w:sz w:val="24"/>
                <w:szCs w:val="24"/>
              </w:rPr>
              <w:t>附件四</w:t>
            </w:r>
            <w:r>
              <w:rPr>
                <w:rFonts w:hint="eastAsia" w:ascii="宋体" w:hAnsi="宋体" w:cs="宋体"/>
                <w:sz w:val="24"/>
                <w:szCs w:val="24"/>
              </w:rPr>
              <w:t>）</w:t>
            </w:r>
          </w:p>
          <w:p w14:paraId="4749A513">
            <w:pPr>
              <w:pBdr>
                <w:top w:val="double" w:color="auto" w:sz="4" w:space="1"/>
                <w:left w:val="none" w:color="auto" w:sz="0" w:space="4"/>
                <w:bottom w:val="none" w:color="auto" w:sz="0" w:space="1"/>
                <w:right w:val="none" w:color="auto" w:sz="0" w:space="4"/>
              </w:pBdr>
              <w:rPr>
                <w:rStyle w:val="12"/>
                <w:rFonts w:ascii="宋体"/>
                <w:b/>
                <w:szCs w:val="24"/>
              </w:rPr>
            </w:pPr>
            <w:r>
              <w:rPr>
                <w:rFonts w:ascii="宋体" w:hAnsi="宋体" w:cs="宋体"/>
                <w:sz w:val="24"/>
                <w:szCs w:val="24"/>
              </w:rPr>
              <w:t>ISMS管理体系范围复杂情况调查表（填写</w:t>
            </w:r>
            <w:r>
              <w:rPr>
                <w:rFonts w:hint="eastAsia" w:ascii="宋体" w:hAnsi="宋体" w:cs="宋体"/>
                <w:color w:val="FF0000"/>
                <w:sz w:val="24"/>
                <w:szCs w:val="24"/>
              </w:rPr>
              <w:t>附件五</w:t>
            </w:r>
            <w:r>
              <w:rPr>
                <w:rFonts w:hint="eastAsia" w:ascii="宋体" w:hAnsi="宋体" w:cs="宋体"/>
                <w:sz w:val="24"/>
                <w:szCs w:val="24"/>
              </w:rPr>
              <w:t>）</w:t>
            </w:r>
          </w:p>
          <w:p w14:paraId="0033CE16">
            <w:pPr>
              <w:pBdr>
                <w:top w:val="double" w:color="auto" w:sz="4" w:space="1"/>
                <w:left w:val="none" w:color="auto" w:sz="0" w:space="4"/>
                <w:bottom w:val="none" w:color="auto" w:sz="0" w:space="1"/>
                <w:right w:val="none" w:color="auto" w:sz="0" w:space="4"/>
              </w:pBdr>
              <w:rPr>
                <w:rStyle w:val="12"/>
                <w:rFonts w:ascii="宋体"/>
                <w:b/>
                <w:sz w:val="21"/>
                <w:szCs w:val="21"/>
              </w:rPr>
            </w:pPr>
            <w:r>
              <w:rPr>
                <w:rStyle w:val="12"/>
                <w:rFonts w:hint="eastAsia"/>
                <w:sz w:val="21"/>
                <w:szCs w:val="21"/>
              </w:rPr>
              <w:t>注：不需要认证上述标准的，无需填写此附件。</w:t>
            </w:r>
          </w:p>
        </w:tc>
      </w:tr>
      <w:tr w14:paraId="408B4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9400" w:type="dxa"/>
            <w:gridSpan w:val="9"/>
            <w:tcBorders>
              <w:top w:val="single" w:color="000000" w:sz="4" w:space="0"/>
              <w:left w:val="thickThinSmallGap" w:color="000000" w:sz="18" w:space="0"/>
              <w:bottom w:val="single" w:color="000000" w:sz="4" w:space="0"/>
              <w:right w:val="thinThickSmallGap" w:color="000000" w:sz="18" w:space="0"/>
            </w:tcBorders>
          </w:tcPr>
          <w:p w14:paraId="49EA61DB">
            <w:pPr>
              <w:rPr>
                <w:rStyle w:val="12"/>
                <w:szCs w:val="24"/>
              </w:rPr>
            </w:pPr>
            <w:r>
              <w:rPr>
                <w:rStyle w:val="12"/>
                <w:szCs w:val="24"/>
              </w:rPr>
              <w:t>主要生产设备</w:t>
            </w:r>
          </w:p>
        </w:tc>
      </w:tr>
      <w:tr w14:paraId="6631C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9400" w:type="dxa"/>
            <w:gridSpan w:val="9"/>
            <w:tcBorders>
              <w:top w:val="single" w:color="000000" w:sz="4" w:space="0"/>
              <w:left w:val="thickThinSmallGap" w:color="000000" w:sz="18" w:space="0"/>
              <w:bottom w:val="single" w:color="000000" w:sz="4" w:space="0"/>
              <w:right w:val="thinThickSmallGap" w:color="000000" w:sz="18" w:space="0"/>
            </w:tcBorders>
          </w:tcPr>
          <w:p w14:paraId="6A0342D2">
            <w:pPr>
              <w:rPr>
                <w:rStyle w:val="12"/>
                <w:szCs w:val="24"/>
              </w:rPr>
            </w:pPr>
            <w:r>
              <w:rPr>
                <w:rStyle w:val="12"/>
                <w:szCs w:val="24"/>
              </w:rPr>
              <w:t>主要检验设备：</w:t>
            </w:r>
          </w:p>
        </w:tc>
      </w:tr>
      <w:tr w14:paraId="709C4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9400" w:type="dxa"/>
            <w:gridSpan w:val="9"/>
            <w:tcBorders>
              <w:top w:val="single" w:color="000000" w:sz="4" w:space="0"/>
              <w:left w:val="thickThinSmallGap" w:color="000000" w:sz="18" w:space="0"/>
              <w:bottom w:val="single" w:color="000000" w:sz="4" w:space="0"/>
              <w:right w:val="thinThickSmallGap" w:color="000000" w:sz="18" w:space="0"/>
            </w:tcBorders>
          </w:tcPr>
          <w:p w14:paraId="1DACADE5">
            <w:pPr>
              <w:spacing w:line="360" w:lineRule="auto"/>
              <w:rPr>
                <w:rStyle w:val="12"/>
                <w:rFonts w:ascii="宋体" w:hAnsi="宋体"/>
                <w:szCs w:val="24"/>
              </w:rPr>
            </w:pPr>
            <w:r>
              <w:rPr>
                <w:rStyle w:val="12"/>
                <w:szCs w:val="24"/>
              </w:rPr>
              <w:t>单位正常休息日：</w:t>
            </w:r>
            <w:r>
              <w:rPr>
                <w:rStyle w:val="12"/>
                <w:rFonts w:ascii="宋体" w:hAnsi="宋体"/>
                <w:szCs w:val="24"/>
              </w:rPr>
              <w:t>□一  □二  □三  □四  □五  □六  □日</w:t>
            </w:r>
          </w:p>
          <w:p w14:paraId="67E92A6F">
            <w:pPr>
              <w:spacing w:line="360" w:lineRule="auto"/>
              <w:ind w:firstLine="480"/>
              <w:rPr>
                <w:rStyle w:val="12"/>
                <w:szCs w:val="24"/>
              </w:rPr>
            </w:pPr>
            <w:r>
              <w:rPr>
                <w:rStyle w:val="12"/>
                <w:rFonts w:ascii="宋体" w:hAnsi="宋体"/>
                <w:szCs w:val="24"/>
              </w:rPr>
              <w:t>工作时间：上午</w:t>
            </w:r>
            <w:r>
              <w:rPr>
                <w:rStyle w:val="12"/>
                <w:rFonts w:ascii="宋体" w:hAnsi="宋体"/>
                <w:szCs w:val="24"/>
                <w:u w:val="single"/>
              </w:rPr>
              <w:t xml:space="preserve">         </w:t>
            </w:r>
            <w:r>
              <w:rPr>
                <w:rStyle w:val="12"/>
                <w:rFonts w:ascii="宋体" w:hAnsi="宋体"/>
                <w:szCs w:val="24"/>
              </w:rPr>
              <w:t xml:space="preserve">至 </w:t>
            </w:r>
            <w:r>
              <w:rPr>
                <w:rStyle w:val="12"/>
                <w:rFonts w:ascii="宋体" w:hAnsi="宋体"/>
                <w:szCs w:val="24"/>
                <w:u w:val="single"/>
              </w:rPr>
              <w:t xml:space="preserve">          </w:t>
            </w:r>
            <w:r>
              <w:rPr>
                <w:rStyle w:val="12"/>
                <w:rFonts w:ascii="宋体" w:hAnsi="宋体"/>
                <w:szCs w:val="24"/>
              </w:rPr>
              <w:t>；下午</w:t>
            </w:r>
            <w:r>
              <w:rPr>
                <w:rStyle w:val="12"/>
                <w:rFonts w:ascii="宋体" w:hAnsi="宋体"/>
                <w:szCs w:val="24"/>
                <w:u w:val="single"/>
              </w:rPr>
              <w:t xml:space="preserve">         </w:t>
            </w:r>
            <w:r>
              <w:rPr>
                <w:rStyle w:val="12"/>
                <w:rFonts w:ascii="宋体" w:hAnsi="宋体"/>
                <w:szCs w:val="24"/>
              </w:rPr>
              <w:t xml:space="preserve">至 </w:t>
            </w:r>
            <w:r>
              <w:rPr>
                <w:rStyle w:val="12"/>
                <w:rFonts w:ascii="宋体" w:hAnsi="宋体"/>
                <w:szCs w:val="24"/>
                <w:u w:val="single"/>
              </w:rPr>
              <w:t xml:space="preserve">         </w:t>
            </w:r>
          </w:p>
        </w:tc>
      </w:tr>
      <w:tr w14:paraId="3B0F4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400" w:type="dxa"/>
            <w:gridSpan w:val="9"/>
            <w:tcBorders>
              <w:top w:val="single" w:color="000000" w:sz="4" w:space="0"/>
              <w:left w:val="thickThinSmallGap" w:color="000000" w:sz="18" w:space="0"/>
              <w:bottom w:val="single" w:color="000000" w:sz="4" w:space="0"/>
              <w:right w:val="thinThickSmallGap" w:color="000000" w:sz="18" w:space="0"/>
            </w:tcBorders>
          </w:tcPr>
          <w:p w14:paraId="54A198C2">
            <w:pPr>
              <w:rPr>
                <w:rStyle w:val="12"/>
                <w:rFonts w:ascii="宋体" w:hAnsi="宋体"/>
                <w:szCs w:val="24"/>
              </w:rPr>
            </w:pPr>
            <w:r>
              <w:rPr>
                <w:rStyle w:val="12"/>
                <w:szCs w:val="24"/>
              </w:rPr>
              <w:t>生产运作状况描述：</w:t>
            </w:r>
            <w:r>
              <w:rPr>
                <w:rStyle w:val="12"/>
                <w:rFonts w:ascii="宋体" w:hAnsi="宋体"/>
                <w:szCs w:val="24"/>
              </w:rPr>
              <w:t>□连续作业         □周期性作业</w:t>
            </w:r>
          </w:p>
          <w:p w14:paraId="7EBFBC3E">
            <w:pPr>
              <w:rPr>
                <w:rStyle w:val="12"/>
                <w:rFonts w:ascii="宋体" w:hAnsi="宋体"/>
                <w:szCs w:val="24"/>
                <w:u w:val="single"/>
              </w:rPr>
            </w:pPr>
          </w:p>
        </w:tc>
      </w:tr>
      <w:tr w14:paraId="19F83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400" w:type="dxa"/>
            <w:gridSpan w:val="9"/>
            <w:tcBorders>
              <w:top w:val="single" w:color="000000" w:sz="4" w:space="0"/>
              <w:left w:val="thickThinSmallGap" w:color="000000" w:sz="18" w:space="0"/>
              <w:bottom w:val="single" w:color="000000" w:sz="4" w:space="0"/>
              <w:right w:val="thinThickSmallGap" w:color="000000" w:sz="18" w:space="0"/>
            </w:tcBorders>
          </w:tcPr>
          <w:p w14:paraId="3407DB39">
            <w:pPr>
              <w:rPr>
                <w:rStyle w:val="12"/>
                <w:szCs w:val="24"/>
              </w:rPr>
            </w:pPr>
            <w:r>
              <w:rPr>
                <w:rStyle w:val="12"/>
                <w:szCs w:val="24"/>
              </w:rPr>
              <w:t>产品关键件/材料：（可另附材料）</w:t>
            </w:r>
          </w:p>
          <w:p w14:paraId="30EDD5E9">
            <w:pPr>
              <w:rPr>
                <w:rStyle w:val="12"/>
                <w:szCs w:val="24"/>
              </w:rPr>
            </w:pPr>
          </w:p>
        </w:tc>
      </w:tr>
      <w:tr w14:paraId="7BE2E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400" w:type="dxa"/>
            <w:gridSpan w:val="9"/>
            <w:tcBorders>
              <w:top w:val="single" w:color="000000" w:sz="4" w:space="0"/>
              <w:left w:val="thickThinSmallGap" w:color="000000" w:sz="18" w:space="0"/>
              <w:bottom w:val="single" w:color="000000" w:sz="4" w:space="0"/>
              <w:right w:val="thinThickSmallGap" w:color="000000" w:sz="18" w:space="0"/>
            </w:tcBorders>
          </w:tcPr>
          <w:p w14:paraId="5B5977D9">
            <w:pPr>
              <w:rPr>
                <w:rStyle w:val="12"/>
                <w:szCs w:val="24"/>
              </w:rPr>
            </w:pPr>
            <w:r>
              <w:rPr>
                <w:rStyle w:val="12"/>
                <w:szCs w:val="24"/>
              </w:rPr>
              <w:t>各类产品生产批量情况：</w:t>
            </w:r>
          </w:p>
          <w:p w14:paraId="19E77192">
            <w:pPr>
              <w:rPr>
                <w:rStyle w:val="12"/>
                <w:szCs w:val="24"/>
              </w:rPr>
            </w:pPr>
          </w:p>
        </w:tc>
      </w:tr>
      <w:tr w14:paraId="012BA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400" w:type="dxa"/>
            <w:gridSpan w:val="9"/>
            <w:tcBorders>
              <w:top w:val="single" w:color="000000" w:sz="4" w:space="0"/>
              <w:left w:val="thickThinSmallGap" w:color="000000" w:sz="18" w:space="0"/>
              <w:bottom w:val="single" w:color="000000" w:sz="4" w:space="0"/>
              <w:right w:val="thinThickSmallGap" w:color="000000" w:sz="18" w:space="0"/>
            </w:tcBorders>
          </w:tcPr>
          <w:p w14:paraId="78F1E26B">
            <w:pPr>
              <w:pStyle w:val="2"/>
              <w:ind w:left="0"/>
              <w:rPr>
                <w:rStyle w:val="12"/>
                <w:szCs w:val="24"/>
                <w:lang w:eastAsia="zh-CN"/>
              </w:rPr>
            </w:pPr>
            <w:r>
              <w:rPr>
                <w:b w:val="0"/>
                <w:bCs w:val="0"/>
                <w:w w:val="105"/>
                <w:sz w:val="24"/>
                <w:szCs w:val="24"/>
                <w:lang w:eastAsia="zh-CN"/>
              </w:rPr>
              <w:t>申请认证组织外包信息</w:t>
            </w:r>
            <w:r>
              <w:rPr>
                <w:rFonts w:hint="eastAsia"/>
                <w:b w:val="0"/>
                <w:bCs w:val="0"/>
                <w:w w:val="105"/>
                <w:sz w:val="24"/>
                <w:szCs w:val="24"/>
                <w:lang w:eastAsia="zh-CN"/>
              </w:rPr>
              <w:t>:是否有外包：</w:t>
            </w:r>
            <w:r>
              <w:rPr>
                <w:b w:val="0"/>
                <w:bCs w:val="0"/>
                <w:sz w:val="24"/>
                <w:szCs w:val="24"/>
                <w:lang w:eastAsia="zh-CN"/>
              </w:rPr>
              <w:t>□否</w:t>
            </w:r>
            <w:r>
              <w:rPr>
                <w:rFonts w:hint="eastAsia"/>
                <w:b w:val="0"/>
                <w:bCs w:val="0"/>
                <w:sz w:val="24"/>
                <w:szCs w:val="24"/>
                <w:lang w:eastAsia="zh-CN"/>
              </w:rPr>
              <w:t xml:space="preserve"> </w:t>
            </w:r>
            <w:r>
              <w:rPr>
                <w:b w:val="0"/>
                <w:bCs w:val="0"/>
                <w:w w:val="105"/>
                <w:sz w:val="24"/>
                <w:szCs w:val="24"/>
                <w:lang w:eastAsia="zh-CN"/>
              </w:rPr>
              <w:t xml:space="preserve"> □是</w:t>
            </w:r>
            <w:r>
              <w:rPr>
                <w:rFonts w:hint="eastAsia"/>
                <w:b w:val="0"/>
                <w:bCs w:val="0"/>
                <w:w w:val="105"/>
                <w:sz w:val="24"/>
                <w:szCs w:val="24"/>
                <w:lang w:eastAsia="zh-CN"/>
              </w:rPr>
              <w:t xml:space="preserve"> </w:t>
            </w:r>
            <w:r>
              <w:rPr>
                <w:b w:val="0"/>
                <w:bCs w:val="0"/>
                <w:w w:val="105"/>
                <w:sz w:val="24"/>
                <w:szCs w:val="24"/>
                <w:lang w:eastAsia="zh-CN"/>
              </w:rPr>
              <w:t xml:space="preserve"> </w:t>
            </w:r>
            <w:r>
              <w:rPr>
                <w:b w:val="0"/>
                <w:bCs w:val="0"/>
                <w:w w:val="105"/>
                <w:sz w:val="24"/>
                <w:szCs w:val="24"/>
                <w:lang w:eastAsia="zh-CN"/>
              </w:rPr>
              <w:tab/>
            </w:r>
            <w:r>
              <w:rPr>
                <w:rFonts w:hint="eastAsia"/>
                <w:b w:val="0"/>
                <w:bCs w:val="0"/>
                <w:sz w:val="24"/>
                <w:szCs w:val="24"/>
                <w:lang w:eastAsia="zh-CN"/>
              </w:rPr>
              <w:t>外包过程：</w:t>
            </w:r>
          </w:p>
        </w:tc>
      </w:tr>
      <w:tr w14:paraId="5F192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9400" w:type="dxa"/>
            <w:gridSpan w:val="9"/>
            <w:tcBorders>
              <w:top w:val="single" w:color="000000" w:sz="4" w:space="0"/>
              <w:left w:val="thickThinSmallGap" w:color="000000" w:sz="18" w:space="0"/>
              <w:bottom w:val="single" w:color="000000" w:sz="4" w:space="0"/>
              <w:right w:val="thinThickSmallGap" w:color="000000" w:sz="18" w:space="0"/>
            </w:tcBorders>
          </w:tcPr>
          <w:p w14:paraId="544FEA14">
            <w:pPr>
              <w:rPr>
                <w:rStyle w:val="12"/>
                <w:rFonts w:ascii="宋体" w:hAnsi="宋体"/>
                <w:szCs w:val="24"/>
              </w:rPr>
            </w:pPr>
            <w:r>
              <w:rPr>
                <w:rStyle w:val="12"/>
                <w:rFonts w:ascii="宋体" w:hAnsi="宋体"/>
                <w:szCs w:val="24"/>
              </w:rPr>
              <w:t>近</w:t>
            </w:r>
            <w:r>
              <w:rPr>
                <w:rStyle w:val="12"/>
                <w:szCs w:val="24"/>
              </w:rPr>
              <w:t>两年来，国家、省市监管部门对产品监督抽查情况：</w:t>
            </w:r>
          </w:p>
          <w:p w14:paraId="12196CDB">
            <w:pPr>
              <w:ind w:left="3570"/>
              <w:rPr>
                <w:rStyle w:val="12"/>
                <w:szCs w:val="24"/>
              </w:rPr>
            </w:pPr>
            <w:r>
              <w:rPr>
                <w:rStyle w:val="12"/>
                <w:rFonts w:ascii="宋体" w:hAnsi="宋体"/>
                <w:szCs w:val="24"/>
              </w:rPr>
              <w:t xml:space="preserve">                                           </w:t>
            </w:r>
          </w:p>
          <w:p w14:paraId="36C8AAA4">
            <w:pPr>
              <w:rPr>
                <w:rStyle w:val="12"/>
                <w:rFonts w:ascii="宋体" w:hAnsi="宋体"/>
                <w:szCs w:val="24"/>
              </w:rPr>
            </w:pPr>
            <w:r>
              <w:rPr>
                <w:rStyle w:val="12"/>
                <w:szCs w:val="24"/>
              </w:rPr>
              <w:t>近两年来，国家、省市监管部门对企业体系考核情况：</w:t>
            </w:r>
          </w:p>
          <w:p w14:paraId="03F54E64">
            <w:pPr>
              <w:ind w:left="5676"/>
              <w:rPr>
                <w:rStyle w:val="12"/>
                <w:rFonts w:ascii="宋体" w:hAnsi="宋体"/>
                <w:szCs w:val="24"/>
              </w:rPr>
            </w:pPr>
            <w:r>
              <w:rPr>
                <w:rStyle w:val="12"/>
                <w:rFonts w:ascii="宋体" w:hAnsi="宋体"/>
                <w:szCs w:val="24"/>
              </w:rPr>
              <w:t xml:space="preserve"> </w:t>
            </w:r>
          </w:p>
          <w:p w14:paraId="7977C4DF">
            <w:pPr>
              <w:rPr>
                <w:rStyle w:val="12"/>
                <w:szCs w:val="24"/>
              </w:rPr>
            </w:pPr>
            <w:r>
              <w:rPr>
                <w:rStyle w:val="12"/>
                <w:szCs w:val="24"/>
              </w:rPr>
              <w:t>近两年内有无重大顾客投诉：</w:t>
            </w:r>
          </w:p>
          <w:p w14:paraId="1CADBC37">
            <w:pPr>
              <w:rPr>
                <w:rStyle w:val="12"/>
                <w:rFonts w:ascii="宋体" w:hAnsi="宋体"/>
                <w:szCs w:val="24"/>
              </w:rPr>
            </w:pPr>
          </w:p>
          <w:p w14:paraId="65B3F5AF">
            <w:pPr>
              <w:rPr>
                <w:rStyle w:val="12"/>
                <w:szCs w:val="24"/>
              </w:rPr>
            </w:pPr>
            <w:r>
              <w:rPr>
                <w:rStyle w:val="12"/>
                <w:rFonts w:ascii="宋体" w:hAnsi="宋体"/>
                <w:szCs w:val="24"/>
              </w:rPr>
              <w:t>如有不合格或重大顾客投诉，请进一步说明：</w:t>
            </w:r>
          </w:p>
        </w:tc>
      </w:tr>
      <w:tr w14:paraId="6B8BA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5" w:hRule="atLeast"/>
        </w:trPr>
        <w:tc>
          <w:tcPr>
            <w:tcW w:w="9400" w:type="dxa"/>
            <w:gridSpan w:val="9"/>
            <w:tcBorders>
              <w:top w:val="single" w:color="000000" w:sz="4" w:space="0"/>
              <w:left w:val="thickThinSmallGap" w:color="000000" w:sz="18" w:space="0"/>
              <w:bottom w:val="thinThickSmallGap" w:color="000000" w:sz="18" w:space="0"/>
              <w:right w:val="thinThickSmallGap" w:color="000000" w:sz="18" w:space="0"/>
            </w:tcBorders>
          </w:tcPr>
          <w:p w14:paraId="21469C3E">
            <w:pPr>
              <w:spacing w:line="240" w:lineRule="atLeast"/>
              <w:rPr>
                <w:rStyle w:val="12"/>
                <w:rFonts w:ascii="宋体" w:hAnsi="宋体"/>
                <w:b/>
                <w:szCs w:val="24"/>
              </w:rPr>
            </w:pPr>
            <w:r>
              <w:rPr>
                <w:rStyle w:val="12"/>
                <w:rFonts w:ascii="宋体" w:hAnsi="宋体"/>
                <w:b/>
                <w:szCs w:val="24"/>
              </w:rPr>
              <w:t>申请组织声明：</w:t>
            </w:r>
          </w:p>
          <w:p w14:paraId="6D54CB98">
            <w:pPr>
              <w:spacing w:line="320" w:lineRule="exact"/>
              <w:ind w:firstLine="472" w:firstLineChars="197"/>
              <w:rPr>
                <w:rStyle w:val="12"/>
                <w:szCs w:val="24"/>
              </w:rPr>
            </w:pPr>
            <w:r>
              <w:rPr>
                <w:rStyle w:val="12"/>
                <w:szCs w:val="24"/>
              </w:rPr>
              <w:t>本组织自愿申请</w:t>
            </w:r>
            <w:r>
              <w:rPr>
                <w:rStyle w:val="12"/>
                <w:rFonts w:hint="eastAsia"/>
                <w:szCs w:val="24"/>
              </w:rPr>
              <w:t>质量</w:t>
            </w:r>
            <w:r>
              <w:rPr>
                <w:rStyle w:val="12"/>
                <w:szCs w:val="24"/>
              </w:rPr>
              <w:t>/</w:t>
            </w:r>
            <w:r>
              <w:rPr>
                <w:rStyle w:val="12"/>
                <w:rFonts w:hint="eastAsia"/>
                <w:szCs w:val="24"/>
              </w:rPr>
              <w:t>环境</w:t>
            </w:r>
            <w:r>
              <w:rPr>
                <w:rStyle w:val="12"/>
                <w:szCs w:val="24"/>
              </w:rPr>
              <w:t>/</w:t>
            </w:r>
            <w:r>
              <w:rPr>
                <w:rStyle w:val="12"/>
                <w:rFonts w:hint="eastAsia"/>
                <w:szCs w:val="24"/>
              </w:rPr>
              <w:t>职业健康安全</w:t>
            </w:r>
            <w:r>
              <w:rPr>
                <w:rStyle w:val="12"/>
                <w:szCs w:val="24"/>
              </w:rPr>
              <w:t>/</w:t>
            </w:r>
            <w:r>
              <w:rPr>
                <w:rStyle w:val="12"/>
                <w:rFonts w:hint="eastAsia"/>
                <w:szCs w:val="24"/>
              </w:rPr>
              <w:t>信息安全</w:t>
            </w:r>
            <w:r>
              <w:rPr>
                <w:rStyle w:val="12"/>
                <w:szCs w:val="24"/>
              </w:rPr>
              <w:t>管理体系认证。</w:t>
            </w:r>
            <w:r>
              <w:rPr>
                <w:rStyle w:val="12"/>
                <w:rFonts w:ascii="宋体" w:hAnsi="宋体"/>
                <w:szCs w:val="24"/>
              </w:rPr>
              <w:t>已详细阅读了北京国医械华光认证有限公司提供的认证规范（公开文件）。本组织承诺，遵守北京国医械华光认证有限公司认证规范（公开文件）的规定和认可机构的要求，认真履行有关认证的义务，</w:t>
            </w:r>
            <w:r>
              <w:rPr>
                <w:rStyle w:val="12"/>
                <w:szCs w:val="24"/>
              </w:rPr>
              <w:t>并对申请及认证过程中所出示材料的真实性负责。</w:t>
            </w:r>
          </w:p>
          <w:p w14:paraId="4C7D6FA2">
            <w:pPr>
              <w:rPr>
                <w:rStyle w:val="12"/>
                <w:b/>
                <w:sz w:val="21"/>
                <w:szCs w:val="21"/>
              </w:rPr>
            </w:pPr>
            <w:r>
              <w:rPr>
                <w:rStyle w:val="12"/>
                <w:rFonts w:ascii="宋体" w:hAnsi="宋体"/>
                <w:szCs w:val="24"/>
              </w:rPr>
              <w:t xml:space="preserve"> </w:t>
            </w:r>
          </w:p>
          <w:p w14:paraId="4763E61F">
            <w:pPr>
              <w:rPr>
                <w:rStyle w:val="12"/>
                <w:rFonts w:cs="Times New Roman"/>
                <w:bCs/>
                <w:szCs w:val="24"/>
                <w:u w:val="single"/>
              </w:rPr>
            </w:pPr>
            <w:r>
              <w:rPr>
                <w:rStyle w:val="12"/>
                <w:b/>
                <w:szCs w:val="24"/>
              </w:rPr>
              <w:t>申请组织法人代表（签字）</w:t>
            </w:r>
            <w:r>
              <w:rPr>
                <w:rStyle w:val="12"/>
                <w:rFonts w:cs="Times New Roman"/>
                <w:bCs/>
                <w:szCs w:val="24"/>
                <w:u w:val="single"/>
              </w:rPr>
              <w:t xml:space="preserve">                   </w:t>
            </w:r>
          </w:p>
          <w:p w14:paraId="26F29E0E">
            <w:pPr>
              <w:rPr>
                <w:rStyle w:val="12"/>
                <w:b/>
                <w:szCs w:val="24"/>
              </w:rPr>
            </w:pPr>
          </w:p>
          <w:p w14:paraId="78F0084A">
            <w:pPr>
              <w:rPr>
                <w:rStyle w:val="12"/>
                <w:rFonts w:ascii="宋体" w:hAnsi="宋体"/>
                <w:szCs w:val="24"/>
              </w:rPr>
            </w:pPr>
            <w:r>
              <w:rPr>
                <w:rStyle w:val="12"/>
                <w:b/>
                <w:szCs w:val="24"/>
              </w:rPr>
              <w:t xml:space="preserve">                        申请组织（盖章）              年   月   日</w:t>
            </w:r>
          </w:p>
        </w:tc>
      </w:tr>
    </w:tbl>
    <w:p w14:paraId="3189CD51">
      <w:pPr>
        <w:spacing w:line="240" w:lineRule="atLeast"/>
        <w:rPr>
          <w:rStyle w:val="12"/>
          <w:sz w:val="10"/>
          <w:szCs w:val="10"/>
        </w:rPr>
      </w:pPr>
    </w:p>
    <w:p w14:paraId="284297E1">
      <w:pPr>
        <w:widowControl w:val="0"/>
        <w:spacing w:before="165" w:beforeLines="50" w:after="165" w:afterLines="50" w:line="288" w:lineRule="auto"/>
        <w:textAlignment w:val="auto"/>
        <w:rPr>
          <w:rStyle w:val="12"/>
          <w:szCs w:val="24"/>
        </w:rPr>
      </w:pPr>
      <w:r>
        <w:rPr>
          <w:rStyle w:val="12"/>
          <w:szCs w:val="24"/>
        </w:rPr>
        <w:t>请填写开票信息:</w:t>
      </w:r>
      <w:r>
        <w:rPr>
          <w:rFonts w:hint="eastAsia"/>
          <w:sz w:val="22"/>
          <w:szCs w:val="22"/>
        </w:rPr>
        <w:t xml:space="preserve">     </w:t>
      </w:r>
      <w:r>
        <w:rPr>
          <w:rFonts w:hint="eastAsia"/>
          <w:color w:val="0000FF"/>
          <w:sz w:val="22"/>
          <w:szCs w:val="22"/>
        </w:rPr>
        <w:t>请确认后填写；注：</w:t>
      </w:r>
      <w:r>
        <w:rPr>
          <w:color w:val="0000FF"/>
          <w:sz w:val="22"/>
          <w:szCs w:val="22"/>
        </w:rPr>
        <w:t>开户地址</w:t>
      </w:r>
      <w:r>
        <w:rPr>
          <w:rFonts w:hint="eastAsia"/>
          <w:color w:val="0000FF"/>
          <w:sz w:val="22"/>
          <w:szCs w:val="22"/>
        </w:rPr>
        <w:t>是指开票企业的地址</w:t>
      </w:r>
    </w:p>
    <w:p w14:paraId="08104634">
      <w:pPr>
        <w:spacing w:before="165" w:beforeLines="50" w:after="165" w:afterLines="50"/>
        <w:textAlignment w:val="auto"/>
        <w:rPr>
          <w:rStyle w:val="12"/>
          <w:sz w:val="22"/>
          <w:szCs w:val="22"/>
        </w:rPr>
      </w:pPr>
      <w:r>
        <w:rPr>
          <w:rStyle w:val="12"/>
          <w:sz w:val="22"/>
          <w:szCs w:val="22"/>
        </w:rPr>
        <w:t xml:space="preserve">开票类型  </w:t>
      </w:r>
      <w:r>
        <w:rPr>
          <w:rStyle w:val="12"/>
          <w:rFonts w:ascii="宋体" w:hAnsi="宋体"/>
          <w:sz w:val="22"/>
          <w:szCs w:val="22"/>
        </w:rPr>
        <w:t>□</w:t>
      </w:r>
      <w:r>
        <w:rPr>
          <w:rStyle w:val="12"/>
          <w:sz w:val="22"/>
          <w:szCs w:val="22"/>
        </w:rPr>
        <w:t xml:space="preserve">专票    </w:t>
      </w:r>
      <w:r>
        <w:rPr>
          <w:rStyle w:val="12"/>
          <w:rFonts w:ascii="宋体" w:hAnsi="宋体"/>
          <w:sz w:val="22"/>
          <w:szCs w:val="22"/>
        </w:rPr>
        <w:t>□</w:t>
      </w:r>
      <w:r>
        <w:rPr>
          <w:rStyle w:val="12"/>
          <w:sz w:val="22"/>
          <w:szCs w:val="22"/>
        </w:rPr>
        <w:t xml:space="preserve">普票   </w:t>
      </w:r>
      <w:r>
        <w:rPr>
          <w:rStyle w:val="12"/>
          <w:rFonts w:ascii="宋体" w:hAnsi="宋体"/>
          <w:sz w:val="22"/>
          <w:szCs w:val="22"/>
        </w:rPr>
        <w:t>□</w:t>
      </w:r>
      <w:r>
        <w:rPr>
          <w:rStyle w:val="12"/>
          <w:sz w:val="22"/>
          <w:szCs w:val="22"/>
        </w:rPr>
        <w:t>不开票</w:t>
      </w:r>
    </w:p>
    <w:p w14:paraId="791A5F77">
      <w:pPr>
        <w:spacing w:before="165" w:beforeLines="50" w:after="165" w:afterLines="50"/>
        <w:textAlignment w:val="auto"/>
        <w:rPr>
          <w:rStyle w:val="12"/>
          <w:sz w:val="22"/>
          <w:szCs w:val="22"/>
        </w:rPr>
      </w:pPr>
      <w:r>
        <w:rPr>
          <w:rStyle w:val="12"/>
          <w:sz w:val="22"/>
          <w:szCs w:val="22"/>
        </w:rPr>
        <w:t>公司税号  ____________________________________________________</w:t>
      </w:r>
    </w:p>
    <w:p w14:paraId="5C0E9343">
      <w:pPr>
        <w:spacing w:before="165" w:beforeLines="50" w:after="165" w:afterLines="50"/>
        <w:textAlignment w:val="auto"/>
        <w:rPr>
          <w:rStyle w:val="12"/>
          <w:sz w:val="22"/>
          <w:szCs w:val="22"/>
        </w:rPr>
      </w:pPr>
      <w:r>
        <w:rPr>
          <w:rStyle w:val="12"/>
          <w:sz w:val="22"/>
          <w:szCs w:val="22"/>
        </w:rPr>
        <w:t>开户地址  ____________________________________________________</w:t>
      </w:r>
    </w:p>
    <w:p w14:paraId="0D9C32E1">
      <w:pPr>
        <w:spacing w:before="165" w:beforeLines="50" w:after="165" w:afterLines="50"/>
        <w:textAlignment w:val="auto"/>
        <w:rPr>
          <w:rStyle w:val="12"/>
          <w:sz w:val="22"/>
          <w:szCs w:val="22"/>
        </w:rPr>
      </w:pPr>
      <w:r>
        <w:rPr>
          <w:rStyle w:val="12"/>
          <w:sz w:val="22"/>
          <w:szCs w:val="22"/>
        </w:rPr>
        <w:t>开户电话  ____________________________________________________</w:t>
      </w:r>
    </w:p>
    <w:p w14:paraId="4C76BF9A">
      <w:pPr>
        <w:spacing w:before="165" w:beforeLines="50" w:after="165" w:afterLines="50"/>
        <w:textAlignment w:val="auto"/>
        <w:rPr>
          <w:rStyle w:val="12"/>
          <w:sz w:val="22"/>
          <w:szCs w:val="22"/>
        </w:rPr>
      </w:pPr>
      <w:r>
        <w:rPr>
          <w:rStyle w:val="12"/>
          <w:sz w:val="22"/>
          <w:szCs w:val="22"/>
        </w:rPr>
        <w:t>开户银行  ____________________________________________________</w:t>
      </w:r>
    </w:p>
    <w:p w14:paraId="743A10C8">
      <w:pPr>
        <w:spacing w:before="165" w:beforeLines="50" w:after="165" w:afterLines="50"/>
        <w:textAlignment w:val="auto"/>
        <w:rPr>
          <w:rStyle w:val="12"/>
          <w:sz w:val="22"/>
          <w:szCs w:val="22"/>
        </w:rPr>
      </w:pPr>
      <w:r>
        <w:rPr>
          <w:rStyle w:val="12"/>
          <w:sz w:val="22"/>
          <w:szCs w:val="22"/>
        </w:rPr>
        <w:t>银行帐号  ____________________________________________________</w:t>
      </w:r>
    </w:p>
    <w:p w14:paraId="08FCBB7B">
      <w:pPr>
        <w:spacing w:before="165" w:beforeLines="50" w:after="165" w:afterLines="50"/>
        <w:textAlignment w:val="auto"/>
        <w:rPr>
          <w:rStyle w:val="12"/>
          <w:sz w:val="22"/>
          <w:szCs w:val="22"/>
        </w:rPr>
      </w:pPr>
      <w:r>
        <w:rPr>
          <w:rStyle w:val="12"/>
          <w:sz w:val="22"/>
          <w:szCs w:val="22"/>
        </w:rPr>
        <w:t>开户名称  ____________________________________________________</w:t>
      </w:r>
    </w:p>
    <w:p w14:paraId="6245A896">
      <w:pPr>
        <w:spacing w:before="165" w:beforeLines="50" w:after="165" w:afterLines="50"/>
        <w:textAlignment w:val="auto"/>
        <w:rPr>
          <w:rStyle w:val="12"/>
          <w:sz w:val="22"/>
          <w:szCs w:val="22"/>
        </w:rPr>
      </w:pPr>
      <w:r>
        <w:rPr>
          <w:rStyle w:val="12"/>
          <w:sz w:val="22"/>
          <w:szCs w:val="22"/>
        </w:rPr>
        <w:t>开票备注  ____________________________________________________</w:t>
      </w:r>
    </w:p>
    <w:p w14:paraId="0DDEA6F4">
      <w:pPr>
        <w:spacing w:line="240" w:lineRule="atLeast"/>
        <w:jc w:val="center"/>
      </w:pPr>
      <w:r>
        <w:drawing>
          <wp:inline distT="0" distB="0" distL="114300" distR="114300">
            <wp:extent cx="4356735" cy="2160270"/>
            <wp:effectExtent l="0" t="0" r="5715" b="1143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1"/>
                    <a:stretch>
                      <a:fillRect/>
                    </a:stretch>
                  </pic:blipFill>
                  <pic:spPr>
                    <a:xfrm>
                      <a:off x="0" y="0"/>
                      <a:ext cx="4356735" cy="2160270"/>
                    </a:xfrm>
                    <a:prstGeom prst="rect">
                      <a:avLst/>
                    </a:prstGeom>
                    <a:noFill/>
                    <a:ln>
                      <a:noFill/>
                    </a:ln>
                  </pic:spPr>
                </pic:pic>
              </a:graphicData>
            </a:graphic>
          </wp:inline>
        </w:drawing>
      </w:r>
    </w:p>
    <w:p w14:paraId="63FB7DA2">
      <w:pPr>
        <w:spacing w:after="331" w:afterLines="100"/>
        <w:rPr>
          <w:b/>
          <w:bCs/>
        </w:rPr>
        <w:sectPr>
          <w:headerReference r:id="rId3" w:type="default"/>
          <w:footerReference r:id="rId4" w:type="default"/>
          <w:pgSz w:w="11906" w:h="16838"/>
          <w:pgMar w:top="1134" w:right="1361" w:bottom="1134" w:left="1361" w:header="794" w:footer="680" w:gutter="0"/>
          <w:cols w:space="0" w:num="1"/>
          <w:docGrid w:type="lines" w:linePitch="331" w:charSpace="0"/>
        </w:sectPr>
      </w:pPr>
    </w:p>
    <w:p w14:paraId="1E0C3D20">
      <w:pPr>
        <w:spacing w:after="340" w:afterLines="100"/>
        <w:rPr>
          <w:bCs/>
          <w:szCs w:val="24"/>
        </w:rPr>
      </w:pPr>
      <w:r>
        <mc:AlternateContent>
          <mc:Choice Requires="wps">
            <w:drawing>
              <wp:anchor distT="0" distB="0" distL="114300" distR="114300" simplePos="0" relativeHeight="251659264" behindDoc="0" locked="0" layoutInCell="1" allowOverlap="1">
                <wp:simplePos x="0" y="0"/>
                <wp:positionH relativeFrom="column">
                  <wp:posOffset>7112000</wp:posOffset>
                </wp:positionH>
                <wp:positionV relativeFrom="paragraph">
                  <wp:posOffset>-100965</wp:posOffset>
                </wp:positionV>
                <wp:extent cx="1586865" cy="698500"/>
                <wp:effectExtent l="4445" t="4445" r="8890" b="20955"/>
                <wp:wrapNone/>
                <wp:docPr id="2" name="文本框 2"/>
                <wp:cNvGraphicFramePr/>
                <a:graphic xmlns:a="http://schemas.openxmlformats.org/drawingml/2006/main">
                  <a:graphicData uri="http://schemas.microsoft.com/office/word/2010/wordprocessingShape">
                    <wps:wsp>
                      <wps:cNvSpPr txBox="1"/>
                      <wps:spPr>
                        <a:xfrm>
                          <a:off x="8382000" y="730885"/>
                          <a:ext cx="1586865" cy="69850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C2826B3">
                            <w:r>
                              <w:rPr>
                                <w:rFonts w:hint="eastAsia"/>
                              </w:rPr>
                              <w:t>该文件Word、PDF盖章版各提供一份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0pt;margin-top:-7.95pt;height:55pt;width:124.95pt;z-index:251659264;mso-width-relative:page;mso-height-relative:page;" filled="f" stroked="t" coordsize="21600,21600" o:gfxdata="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v&#10;VEo52gAAAAwBAAAPAAAAAAAAAAEAIAAAACIAAABkcnMvZG93bnJldi54bWxQSwECFAAUAAAACACH&#10;TuJAyGNYTVsCAACZBAAADgAAAAAAAAABACAAAAApAQAAZHJzL2Uyb0RvYy54bWxQSwUGAAAAAAYA&#10;BgBZAQAA9gUAAAAA&#10;">
                <v:fill on="f" focussize="0,0"/>
                <v:stroke weight="0.5pt" color="#000000 [3204]" joinstyle="round"/>
                <v:imagedata o:title=""/>
                <o:lock v:ext="edit" aspectratio="f"/>
                <v:textbox>
                  <w:txbxContent>
                    <w:p w14:paraId="0C2826B3">
                      <w:r>
                        <w:rPr>
                          <w:rFonts w:hint="eastAsia"/>
                        </w:rPr>
                        <w:t>该文件Word、PDF盖章版各提供一份</w:t>
                      </w:r>
                    </w:p>
                  </w:txbxContent>
                </v:textbox>
              </v:shape>
            </w:pict>
          </mc:Fallback>
        </mc:AlternateContent>
      </w:r>
      <w:r>
        <w:rPr>
          <w:rFonts w:hint="eastAsia"/>
          <w:b/>
          <w:bCs/>
        </w:rPr>
        <w:t>附件一：</w:t>
      </w:r>
      <w:r>
        <w:rPr>
          <w:rFonts w:hint="eastAsia"/>
          <w:bCs/>
          <w:szCs w:val="24"/>
        </w:rPr>
        <w:t>注：以下是两份表格，初次企业提供表一或表二（生产企业填写表一，经营企业填写表二）</w:t>
      </w:r>
    </w:p>
    <w:p w14:paraId="40FB7ABB">
      <w:pPr>
        <w:jc w:val="center"/>
      </w:pPr>
      <w:r>
        <w:rPr>
          <w:rFonts w:hint="eastAsia"/>
          <w:b/>
          <w:sz w:val="30"/>
          <w:szCs w:val="30"/>
        </w:rPr>
        <w:t>表一：  初次认证生产企业 覆盖范围清</w:t>
      </w:r>
      <w:r>
        <w:rPr>
          <w:rFonts w:hint="eastAsia"/>
          <w:b/>
          <w:sz w:val="32"/>
          <w:szCs w:val="32"/>
        </w:rPr>
        <w:t>单</w:t>
      </w:r>
    </w:p>
    <w:tbl>
      <w:tblPr>
        <w:tblStyle w:val="7"/>
        <w:tblW w:w="14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074"/>
        <w:gridCol w:w="5865"/>
        <w:gridCol w:w="2368"/>
        <w:gridCol w:w="1536"/>
      </w:tblGrid>
      <w:tr w14:paraId="5873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672" w:type="dxa"/>
            <w:gridSpan w:val="5"/>
            <w:vAlign w:val="center"/>
          </w:tcPr>
          <w:p w14:paraId="6EDE1DCE">
            <w:pPr>
              <w:jc w:val="left"/>
              <w:rPr>
                <w:b/>
              </w:rPr>
            </w:pPr>
            <w:r>
              <w:rPr>
                <w:rFonts w:hint="eastAsia"/>
                <w:b/>
                <w:sz w:val="28"/>
                <w:szCs w:val="28"/>
              </w:rPr>
              <w:t>企业名称（盖章）：</w:t>
            </w:r>
          </w:p>
        </w:tc>
      </w:tr>
      <w:tr w14:paraId="45F5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29" w:type="dxa"/>
            <w:vMerge w:val="restart"/>
            <w:vAlign w:val="center"/>
          </w:tcPr>
          <w:p w14:paraId="37D4AA60">
            <w:pPr>
              <w:jc w:val="center"/>
              <w:rPr>
                <w:b/>
              </w:rPr>
            </w:pPr>
            <w:r>
              <w:rPr>
                <w:rFonts w:hint="eastAsia"/>
                <w:b/>
              </w:rPr>
              <w:t>序号</w:t>
            </w:r>
          </w:p>
        </w:tc>
        <w:tc>
          <w:tcPr>
            <w:tcW w:w="4074" w:type="dxa"/>
            <w:vMerge w:val="restart"/>
            <w:vAlign w:val="center"/>
          </w:tcPr>
          <w:p w14:paraId="68AF0BF9">
            <w:pPr>
              <w:jc w:val="center"/>
              <w:rPr>
                <w:b/>
              </w:rPr>
            </w:pPr>
            <w:r>
              <w:rPr>
                <w:rFonts w:hint="eastAsia"/>
                <w:b/>
              </w:rPr>
              <w:t>产品名称</w:t>
            </w:r>
          </w:p>
          <w:p w14:paraId="4BB878C6">
            <w:pPr>
              <w:jc w:val="center"/>
              <w:rPr>
                <w:b/>
              </w:rPr>
            </w:pPr>
            <w:r>
              <w:rPr>
                <w:rFonts w:hint="eastAsia"/>
                <w:bCs/>
                <w:color w:val="FF0000"/>
                <w:sz w:val="18"/>
                <w:szCs w:val="18"/>
              </w:rPr>
              <w:t>（严格按注册证/备案信息表所示产品名称填写）</w:t>
            </w:r>
          </w:p>
        </w:tc>
        <w:tc>
          <w:tcPr>
            <w:tcW w:w="5865" w:type="dxa"/>
            <w:vMerge w:val="restart"/>
            <w:vAlign w:val="center"/>
          </w:tcPr>
          <w:p w14:paraId="0B12A2FC">
            <w:pPr>
              <w:jc w:val="center"/>
              <w:rPr>
                <w:b/>
              </w:rPr>
            </w:pPr>
            <w:r>
              <w:rPr>
                <w:rFonts w:hint="eastAsia"/>
                <w:b/>
              </w:rPr>
              <w:t>规格型号/注册（备案证号）</w:t>
            </w:r>
          </w:p>
          <w:p w14:paraId="564771D8">
            <w:pPr>
              <w:jc w:val="center"/>
              <w:rPr>
                <w:b/>
              </w:rPr>
            </w:pPr>
            <w:r>
              <w:rPr>
                <w:rFonts w:hint="eastAsia"/>
                <w:bCs/>
                <w:color w:val="FF0000"/>
                <w:szCs w:val="24"/>
              </w:rPr>
              <w:t>（获证产品填写注册（备案证号），未获证产品填写产品见技术要求，非医疗产品填写规格型号）</w:t>
            </w:r>
          </w:p>
        </w:tc>
        <w:tc>
          <w:tcPr>
            <w:tcW w:w="2368" w:type="dxa"/>
            <w:vAlign w:val="center"/>
          </w:tcPr>
          <w:p w14:paraId="6EADC249">
            <w:pPr>
              <w:jc w:val="center"/>
              <w:rPr>
                <w:b/>
              </w:rPr>
            </w:pPr>
            <w:r>
              <w:rPr>
                <w:rFonts w:hint="eastAsia"/>
                <w:b/>
              </w:rPr>
              <w:t>注册日期</w:t>
            </w:r>
          </w:p>
        </w:tc>
        <w:tc>
          <w:tcPr>
            <w:tcW w:w="1533" w:type="dxa"/>
            <w:vAlign w:val="center"/>
          </w:tcPr>
          <w:p w14:paraId="3A0F80D6">
            <w:pPr>
              <w:jc w:val="center"/>
              <w:rPr>
                <w:b/>
              </w:rPr>
            </w:pPr>
            <w:r>
              <w:rPr>
                <w:rFonts w:hint="eastAsia"/>
                <w:b/>
              </w:rPr>
              <w:t>备注</w:t>
            </w:r>
          </w:p>
        </w:tc>
      </w:tr>
      <w:tr w14:paraId="63121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29" w:type="dxa"/>
            <w:vMerge w:val="continue"/>
            <w:vAlign w:val="center"/>
          </w:tcPr>
          <w:p w14:paraId="547E7AB3">
            <w:pPr>
              <w:jc w:val="center"/>
              <w:rPr>
                <w:b/>
              </w:rPr>
            </w:pPr>
          </w:p>
        </w:tc>
        <w:tc>
          <w:tcPr>
            <w:tcW w:w="4074" w:type="dxa"/>
            <w:vMerge w:val="continue"/>
          </w:tcPr>
          <w:p w14:paraId="33AB9CC8">
            <w:pPr>
              <w:rPr>
                <w:b/>
              </w:rPr>
            </w:pPr>
          </w:p>
        </w:tc>
        <w:tc>
          <w:tcPr>
            <w:tcW w:w="5865" w:type="dxa"/>
            <w:vMerge w:val="continue"/>
          </w:tcPr>
          <w:p w14:paraId="7F6C6285">
            <w:pPr>
              <w:jc w:val="center"/>
              <w:rPr>
                <w:b/>
              </w:rPr>
            </w:pPr>
          </w:p>
        </w:tc>
        <w:tc>
          <w:tcPr>
            <w:tcW w:w="2368" w:type="dxa"/>
            <w:vAlign w:val="center"/>
          </w:tcPr>
          <w:p w14:paraId="39029D79">
            <w:pPr>
              <w:jc w:val="center"/>
              <w:rPr>
                <w:b/>
              </w:rPr>
            </w:pPr>
            <w:r>
              <w:rPr>
                <w:rFonts w:hint="eastAsia"/>
                <w:b/>
                <w:sz w:val="16"/>
                <w:szCs w:val="16"/>
              </w:rPr>
              <w:t>（非医疗产品器械可不填写）</w:t>
            </w:r>
          </w:p>
        </w:tc>
        <w:tc>
          <w:tcPr>
            <w:tcW w:w="1533" w:type="dxa"/>
          </w:tcPr>
          <w:p w14:paraId="10269ED4">
            <w:pPr>
              <w:rPr>
                <w:b/>
              </w:rPr>
            </w:pPr>
          </w:p>
        </w:tc>
      </w:tr>
      <w:tr w14:paraId="6C8F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29" w:type="dxa"/>
            <w:vAlign w:val="center"/>
          </w:tcPr>
          <w:p w14:paraId="5E748934">
            <w:pPr>
              <w:numPr>
                <w:ilvl w:val="0"/>
                <w:numId w:val="10"/>
              </w:numPr>
              <w:jc w:val="center"/>
              <w:rPr>
                <w:b/>
              </w:rPr>
            </w:pPr>
          </w:p>
        </w:tc>
        <w:tc>
          <w:tcPr>
            <w:tcW w:w="4074" w:type="dxa"/>
          </w:tcPr>
          <w:p w14:paraId="75D79B9F">
            <w:pPr>
              <w:rPr>
                <w:b/>
              </w:rPr>
            </w:pPr>
          </w:p>
        </w:tc>
        <w:tc>
          <w:tcPr>
            <w:tcW w:w="5865" w:type="dxa"/>
          </w:tcPr>
          <w:p w14:paraId="7CDE8500">
            <w:pPr>
              <w:rPr>
                <w:b/>
              </w:rPr>
            </w:pPr>
          </w:p>
        </w:tc>
        <w:tc>
          <w:tcPr>
            <w:tcW w:w="2368" w:type="dxa"/>
          </w:tcPr>
          <w:p w14:paraId="726123CC">
            <w:pPr>
              <w:rPr>
                <w:b/>
              </w:rPr>
            </w:pPr>
          </w:p>
        </w:tc>
        <w:tc>
          <w:tcPr>
            <w:tcW w:w="1533" w:type="dxa"/>
          </w:tcPr>
          <w:p w14:paraId="017BED0D">
            <w:pPr>
              <w:rPr>
                <w:b/>
              </w:rPr>
            </w:pPr>
          </w:p>
        </w:tc>
      </w:tr>
      <w:tr w14:paraId="02F4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29" w:type="dxa"/>
            <w:vAlign w:val="center"/>
          </w:tcPr>
          <w:p w14:paraId="3B48CBFC">
            <w:pPr>
              <w:numPr>
                <w:ilvl w:val="0"/>
                <w:numId w:val="10"/>
              </w:numPr>
              <w:jc w:val="center"/>
              <w:rPr>
                <w:b/>
              </w:rPr>
            </w:pPr>
          </w:p>
        </w:tc>
        <w:tc>
          <w:tcPr>
            <w:tcW w:w="4074" w:type="dxa"/>
          </w:tcPr>
          <w:p w14:paraId="7ADFC188">
            <w:pPr>
              <w:rPr>
                <w:b/>
              </w:rPr>
            </w:pPr>
          </w:p>
        </w:tc>
        <w:tc>
          <w:tcPr>
            <w:tcW w:w="5865" w:type="dxa"/>
          </w:tcPr>
          <w:p w14:paraId="3561F2D4">
            <w:pPr>
              <w:rPr>
                <w:b/>
              </w:rPr>
            </w:pPr>
          </w:p>
        </w:tc>
        <w:tc>
          <w:tcPr>
            <w:tcW w:w="2368" w:type="dxa"/>
          </w:tcPr>
          <w:p w14:paraId="67700CB7">
            <w:pPr>
              <w:rPr>
                <w:b/>
              </w:rPr>
            </w:pPr>
          </w:p>
        </w:tc>
        <w:tc>
          <w:tcPr>
            <w:tcW w:w="1533" w:type="dxa"/>
          </w:tcPr>
          <w:p w14:paraId="4E46349C">
            <w:pPr>
              <w:rPr>
                <w:b/>
              </w:rPr>
            </w:pPr>
          </w:p>
        </w:tc>
      </w:tr>
      <w:tr w14:paraId="4E59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29" w:type="dxa"/>
            <w:vAlign w:val="center"/>
          </w:tcPr>
          <w:p w14:paraId="42A439CB">
            <w:pPr>
              <w:numPr>
                <w:ilvl w:val="0"/>
                <w:numId w:val="10"/>
              </w:numPr>
              <w:jc w:val="center"/>
              <w:rPr>
                <w:b/>
              </w:rPr>
            </w:pPr>
          </w:p>
        </w:tc>
        <w:tc>
          <w:tcPr>
            <w:tcW w:w="4074" w:type="dxa"/>
          </w:tcPr>
          <w:p w14:paraId="7BD337AC">
            <w:pPr>
              <w:rPr>
                <w:b/>
              </w:rPr>
            </w:pPr>
          </w:p>
        </w:tc>
        <w:tc>
          <w:tcPr>
            <w:tcW w:w="5865" w:type="dxa"/>
          </w:tcPr>
          <w:p w14:paraId="6FF2D651">
            <w:pPr>
              <w:rPr>
                <w:b/>
              </w:rPr>
            </w:pPr>
          </w:p>
        </w:tc>
        <w:tc>
          <w:tcPr>
            <w:tcW w:w="2368" w:type="dxa"/>
          </w:tcPr>
          <w:p w14:paraId="7318B9E7">
            <w:pPr>
              <w:rPr>
                <w:b/>
              </w:rPr>
            </w:pPr>
          </w:p>
        </w:tc>
        <w:tc>
          <w:tcPr>
            <w:tcW w:w="1533" w:type="dxa"/>
          </w:tcPr>
          <w:p w14:paraId="08775AB9">
            <w:pPr>
              <w:rPr>
                <w:b/>
              </w:rPr>
            </w:pPr>
          </w:p>
        </w:tc>
      </w:tr>
      <w:tr w14:paraId="581F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29" w:type="dxa"/>
            <w:vAlign w:val="center"/>
          </w:tcPr>
          <w:p w14:paraId="69F9A5C0">
            <w:pPr>
              <w:numPr>
                <w:ilvl w:val="0"/>
                <w:numId w:val="10"/>
              </w:numPr>
              <w:jc w:val="center"/>
              <w:rPr>
                <w:b/>
              </w:rPr>
            </w:pPr>
          </w:p>
        </w:tc>
        <w:tc>
          <w:tcPr>
            <w:tcW w:w="4074" w:type="dxa"/>
          </w:tcPr>
          <w:p w14:paraId="4188B169">
            <w:pPr>
              <w:rPr>
                <w:b/>
              </w:rPr>
            </w:pPr>
          </w:p>
        </w:tc>
        <w:tc>
          <w:tcPr>
            <w:tcW w:w="5865" w:type="dxa"/>
          </w:tcPr>
          <w:p w14:paraId="425B78B4">
            <w:pPr>
              <w:rPr>
                <w:b/>
              </w:rPr>
            </w:pPr>
          </w:p>
        </w:tc>
        <w:tc>
          <w:tcPr>
            <w:tcW w:w="2368" w:type="dxa"/>
          </w:tcPr>
          <w:p w14:paraId="6A66B924">
            <w:pPr>
              <w:rPr>
                <w:b/>
              </w:rPr>
            </w:pPr>
          </w:p>
        </w:tc>
        <w:tc>
          <w:tcPr>
            <w:tcW w:w="1533" w:type="dxa"/>
          </w:tcPr>
          <w:p w14:paraId="004E0F0B">
            <w:pPr>
              <w:rPr>
                <w:b/>
              </w:rPr>
            </w:pPr>
          </w:p>
        </w:tc>
      </w:tr>
      <w:tr w14:paraId="3324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29" w:type="dxa"/>
            <w:vAlign w:val="center"/>
          </w:tcPr>
          <w:p w14:paraId="0E27C493">
            <w:pPr>
              <w:numPr>
                <w:ilvl w:val="0"/>
                <w:numId w:val="10"/>
              </w:numPr>
              <w:jc w:val="center"/>
              <w:rPr>
                <w:b/>
              </w:rPr>
            </w:pPr>
          </w:p>
        </w:tc>
        <w:tc>
          <w:tcPr>
            <w:tcW w:w="4074" w:type="dxa"/>
          </w:tcPr>
          <w:p w14:paraId="7A17175F">
            <w:pPr>
              <w:rPr>
                <w:b/>
              </w:rPr>
            </w:pPr>
          </w:p>
        </w:tc>
        <w:tc>
          <w:tcPr>
            <w:tcW w:w="5865" w:type="dxa"/>
          </w:tcPr>
          <w:p w14:paraId="6CA8808A">
            <w:pPr>
              <w:rPr>
                <w:b/>
              </w:rPr>
            </w:pPr>
          </w:p>
        </w:tc>
        <w:tc>
          <w:tcPr>
            <w:tcW w:w="2368" w:type="dxa"/>
          </w:tcPr>
          <w:p w14:paraId="2A687CAE">
            <w:pPr>
              <w:rPr>
                <w:b/>
              </w:rPr>
            </w:pPr>
          </w:p>
        </w:tc>
        <w:tc>
          <w:tcPr>
            <w:tcW w:w="1533" w:type="dxa"/>
          </w:tcPr>
          <w:p w14:paraId="7626C723">
            <w:pPr>
              <w:rPr>
                <w:b/>
              </w:rPr>
            </w:pPr>
          </w:p>
        </w:tc>
      </w:tr>
      <w:tr w14:paraId="6B6D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29" w:type="dxa"/>
            <w:vAlign w:val="center"/>
          </w:tcPr>
          <w:p w14:paraId="03D56E3F">
            <w:pPr>
              <w:numPr>
                <w:ilvl w:val="0"/>
                <w:numId w:val="10"/>
              </w:numPr>
              <w:jc w:val="center"/>
              <w:rPr>
                <w:b/>
              </w:rPr>
            </w:pPr>
          </w:p>
        </w:tc>
        <w:tc>
          <w:tcPr>
            <w:tcW w:w="4074" w:type="dxa"/>
          </w:tcPr>
          <w:p w14:paraId="4C0BD2C0">
            <w:pPr>
              <w:rPr>
                <w:b/>
              </w:rPr>
            </w:pPr>
          </w:p>
        </w:tc>
        <w:tc>
          <w:tcPr>
            <w:tcW w:w="5865" w:type="dxa"/>
          </w:tcPr>
          <w:p w14:paraId="0EA68C9B">
            <w:pPr>
              <w:rPr>
                <w:b/>
              </w:rPr>
            </w:pPr>
          </w:p>
        </w:tc>
        <w:tc>
          <w:tcPr>
            <w:tcW w:w="2368" w:type="dxa"/>
          </w:tcPr>
          <w:p w14:paraId="4242C3E8">
            <w:pPr>
              <w:rPr>
                <w:b/>
              </w:rPr>
            </w:pPr>
          </w:p>
        </w:tc>
        <w:tc>
          <w:tcPr>
            <w:tcW w:w="1533" w:type="dxa"/>
          </w:tcPr>
          <w:p w14:paraId="475B6582">
            <w:pPr>
              <w:rPr>
                <w:b/>
              </w:rPr>
            </w:pPr>
          </w:p>
        </w:tc>
      </w:tr>
      <w:tr w14:paraId="4456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29" w:type="dxa"/>
            <w:vAlign w:val="center"/>
          </w:tcPr>
          <w:p w14:paraId="02C7A4F6">
            <w:pPr>
              <w:numPr>
                <w:ilvl w:val="0"/>
                <w:numId w:val="10"/>
              </w:numPr>
              <w:jc w:val="center"/>
              <w:rPr>
                <w:b/>
              </w:rPr>
            </w:pPr>
          </w:p>
        </w:tc>
        <w:tc>
          <w:tcPr>
            <w:tcW w:w="4074" w:type="dxa"/>
          </w:tcPr>
          <w:p w14:paraId="356A0180">
            <w:pPr>
              <w:rPr>
                <w:b/>
              </w:rPr>
            </w:pPr>
          </w:p>
        </w:tc>
        <w:tc>
          <w:tcPr>
            <w:tcW w:w="5865" w:type="dxa"/>
          </w:tcPr>
          <w:p w14:paraId="498D4588">
            <w:pPr>
              <w:rPr>
                <w:b/>
              </w:rPr>
            </w:pPr>
          </w:p>
        </w:tc>
        <w:tc>
          <w:tcPr>
            <w:tcW w:w="2368" w:type="dxa"/>
          </w:tcPr>
          <w:p w14:paraId="267F36BC">
            <w:pPr>
              <w:rPr>
                <w:b/>
              </w:rPr>
            </w:pPr>
          </w:p>
        </w:tc>
        <w:tc>
          <w:tcPr>
            <w:tcW w:w="1533" w:type="dxa"/>
          </w:tcPr>
          <w:p w14:paraId="1CA30E6E">
            <w:pPr>
              <w:rPr>
                <w:b/>
              </w:rPr>
            </w:pPr>
          </w:p>
        </w:tc>
      </w:tr>
      <w:tr w14:paraId="09E8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29" w:type="dxa"/>
            <w:vAlign w:val="center"/>
          </w:tcPr>
          <w:p w14:paraId="2D770562">
            <w:pPr>
              <w:numPr>
                <w:ilvl w:val="0"/>
                <w:numId w:val="10"/>
              </w:numPr>
              <w:jc w:val="center"/>
              <w:rPr>
                <w:b/>
              </w:rPr>
            </w:pPr>
          </w:p>
        </w:tc>
        <w:tc>
          <w:tcPr>
            <w:tcW w:w="4074" w:type="dxa"/>
          </w:tcPr>
          <w:p w14:paraId="2AC72CA4">
            <w:pPr>
              <w:rPr>
                <w:b/>
              </w:rPr>
            </w:pPr>
          </w:p>
        </w:tc>
        <w:tc>
          <w:tcPr>
            <w:tcW w:w="5865" w:type="dxa"/>
          </w:tcPr>
          <w:p w14:paraId="38E48F60">
            <w:pPr>
              <w:rPr>
                <w:b/>
              </w:rPr>
            </w:pPr>
          </w:p>
        </w:tc>
        <w:tc>
          <w:tcPr>
            <w:tcW w:w="2368" w:type="dxa"/>
          </w:tcPr>
          <w:p w14:paraId="4590FD71">
            <w:pPr>
              <w:rPr>
                <w:b/>
              </w:rPr>
            </w:pPr>
          </w:p>
        </w:tc>
        <w:tc>
          <w:tcPr>
            <w:tcW w:w="1533" w:type="dxa"/>
          </w:tcPr>
          <w:p w14:paraId="7641664C">
            <w:pPr>
              <w:rPr>
                <w:b/>
              </w:rPr>
            </w:pPr>
          </w:p>
        </w:tc>
      </w:tr>
      <w:tr w14:paraId="6A64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29" w:type="dxa"/>
            <w:vAlign w:val="center"/>
          </w:tcPr>
          <w:p w14:paraId="44AD55B0">
            <w:pPr>
              <w:numPr>
                <w:ilvl w:val="0"/>
                <w:numId w:val="10"/>
              </w:numPr>
              <w:jc w:val="center"/>
              <w:rPr>
                <w:b/>
              </w:rPr>
            </w:pPr>
          </w:p>
        </w:tc>
        <w:tc>
          <w:tcPr>
            <w:tcW w:w="4074" w:type="dxa"/>
          </w:tcPr>
          <w:p w14:paraId="15FF8656">
            <w:pPr>
              <w:rPr>
                <w:b/>
              </w:rPr>
            </w:pPr>
          </w:p>
        </w:tc>
        <w:tc>
          <w:tcPr>
            <w:tcW w:w="5865" w:type="dxa"/>
          </w:tcPr>
          <w:p w14:paraId="316A8C64">
            <w:pPr>
              <w:rPr>
                <w:b/>
              </w:rPr>
            </w:pPr>
          </w:p>
        </w:tc>
        <w:tc>
          <w:tcPr>
            <w:tcW w:w="2368" w:type="dxa"/>
          </w:tcPr>
          <w:p w14:paraId="2D397869">
            <w:pPr>
              <w:rPr>
                <w:b/>
              </w:rPr>
            </w:pPr>
          </w:p>
        </w:tc>
        <w:tc>
          <w:tcPr>
            <w:tcW w:w="1533" w:type="dxa"/>
          </w:tcPr>
          <w:p w14:paraId="0F38C108">
            <w:pPr>
              <w:rPr>
                <w:b/>
              </w:rPr>
            </w:pPr>
          </w:p>
        </w:tc>
      </w:tr>
      <w:tr w14:paraId="6516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29" w:type="dxa"/>
            <w:vAlign w:val="center"/>
          </w:tcPr>
          <w:p w14:paraId="1E04C608">
            <w:pPr>
              <w:numPr>
                <w:ilvl w:val="0"/>
                <w:numId w:val="10"/>
              </w:numPr>
              <w:jc w:val="center"/>
              <w:rPr>
                <w:b/>
              </w:rPr>
            </w:pPr>
          </w:p>
        </w:tc>
        <w:tc>
          <w:tcPr>
            <w:tcW w:w="4074" w:type="dxa"/>
          </w:tcPr>
          <w:p w14:paraId="00A6B9CF">
            <w:pPr>
              <w:rPr>
                <w:b/>
              </w:rPr>
            </w:pPr>
          </w:p>
        </w:tc>
        <w:tc>
          <w:tcPr>
            <w:tcW w:w="5865" w:type="dxa"/>
          </w:tcPr>
          <w:p w14:paraId="2F581456">
            <w:pPr>
              <w:rPr>
                <w:b/>
              </w:rPr>
            </w:pPr>
          </w:p>
        </w:tc>
        <w:tc>
          <w:tcPr>
            <w:tcW w:w="2368" w:type="dxa"/>
          </w:tcPr>
          <w:p w14:paraId="0B4738C6">
            <w:pPr>
              <w:rPr>
                <w:b/>
              </w:rPr>
            </w:pPr>
          </w:p>
        </w:tc>
        <w:tc>
          <w:tcPr>
            <w:tcW w:w="1533" w:type="dxa"/>
          </w:tcPr>
          <w:p w14:paraId="1314F650">
            <w:pPr>
              <w:rPr>
                <w:b/>
              </w:rPr>
            </w:pPr>
          </w:p>
        </w:tc>
      </w:tr>
    </w:tbl>
    <w:p w14:paraId="089E324B">
      <w:pPr>
        <w:rPr>
          <w:color w:val="FF0000"/>
        </w:rPr>
      </w:pPr>
    </w:p>
    <w:p w14:paraId="77FA4CEE">
      <w:pPr>
        <w:rPr>
          <w:color w:val="FF0000"/>
        </w:rPr>
      </w:pPr>
      <w:r>
        <w:rPr>
          <w:rFonts w:hint="eastAsia"/>
          <w:color w:val="FF0000"/>
        </w:rPr>
        <w:t>为保证覆盖产品的完整性，请将贵公司的体系覆盖产品名称及规格按此表格要求填写，</w:t>
      </w:r>
      <w:r>
        <w:rPr>
          <w:rFonts w:hint="eastAsia"/>
          <w:b/>
          <w:bCs/>
          <w:color w:val="FF0000"/>
        </w:rPr>
        <w:t>须向CMD提供电子文档</w:t>
      </w:r>
      <w:r>
        <w:rPr>
          <w:rFonts w:hint="eastAsia"/>
          <w:color w:val="FF0000"/>
        </w:rPr>
        <w:t>，谢谢！</w:t>
      </w:r>
    </w:p>
    <w:p w14:paraId="1073C169">
      <w:pPr>
        <w:jc w:val="center"/>
        <w:rPr>
          <w:b/>
          <w:sz w:val="32"/>
          <w:szCs w:val="32"/>
        </w:rPr>
      </w:pPr>
      <w:r>
        <w:rPr>
          <w:color w:val="FF0000"/>
        </w:rPr>
        <w:br w:type="page"/>
      </w:r>
      <w:r>
        <w:rPr>
          <w:rFonts w:hint="eastAsia"/>
          <w:b/>
          <w:sz w:val="32"/>
          <w:szCs w:val="32"/>
        </w:rPr>
        <w:t>表二：初次认证经营企业 覆盖范围清单</w:t>
      </w:r>
      <w:r>
        <mc:AlternateContent>
          <mc:Choice Requires="wps">
            <w:drawing>
              <wp:anchor distT="0" distB="0" distL="114300" distR="114300" simplePos="0" relativeHeight="251661312" behindDoc="0" locked="0" layoutInCell="1" allowOverlap="1">
                <wp:simplePos x="0" y="0"/>
                <wp:positionH relativeFrom="column">
                  <wp:posOffset>7112000</wp:posOffset>
                </wp:positionH>
                <wp:positionV relativeFrom="paragraph">
                  <wp:posOffset>-100965</wp:posOffset>
                </wp:positionV>
                <wp:extent cx="1586865" cy="698500"/>
                <wp:effectExtent l="4445" t="4445" r="8890" b="20955"/>
                <wp:wrapNone/>
                <wp:docPr id="4" name="文本框 4"/>
                <wp:cNvGraphicFramePr/>
                <a:graphic xmlns:a="http://schemas.openxmlformats.org/drawingml/2006/main">
                  <a:graphicData uri="http://schemas.microsoft.com/office/word/2010/wordprocessingShape">
                    <wps:wsp>
                      <wps:cNvSpPr txBox="1"/>
                      <wps:spPr>
                        <a:xfrm>
                          <a:off x="0" y="0"/>
                          <a:ext cx="1586865" cy="69850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C8C4B1D">
                            <w:r>
                              <w:rPr>
                                <w:rFonts w:hint="eastAsia"/>
                              </w:rPr>
                              <w:t>该文件Word、PDF盖章版各提供一份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0pt;margin-top:-7.95pt;height:55pt;width:124.95pt;z-index:251661312;mso-width-relative:page;mso-height-relative:page;" filled="f" stroked="t" coordsize="21600,21600" o:gfxdata="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9USjnaAAAADAEA&#10;AA8AAAAAAAAAAQAgAAAAIgAAAGRycy9kb3ducmV2LnhtbFBLAQIUABQAAAAIAIdO4kAM+AATUQIA&#10;AI4EAAAOAAAAAAAAAAEAIAAAACkBAABkcnMvZTJvRG9jLnhtbFBLBQYAAAAABgAGAFkBAADsBQAA&#10;AAA=&#10;">
                <v:fill on="f" focussize="0,0"/>
                <v:stroke weight="0.5pt" color="#000000 [3204]" joinstyle="round"/>
                <v:imagedata o:title=""/>
                <o:lock v:ext="edit" aspectratio="f"/>
                <v:textbox>
                  <w:txbxContent>
                    <w:p w14:paraId="2C8C4B1D">
                      <w:r>
                        <w:rPr>
                          <w:rFonts w:hint="eastAsia"/>
                        </w:rPr>
                        <w:t>该文件Word、PDF盖章版各提供一份</w:t>
                      </w:r>
                    </w:p>
                  </w:txbxContent>
                </v:textbox>
              </v:shape>
            </w:pict>
          </mc:Fallback>
        </mc:AlternateContent>
      </w:r>
    </w:p>
    <w:p w14:paraId="34629772">
      <w:pPr>
        <w:ind w:firstLine="280" w:firstLineChars="100"/>
        <w:rPr>
          <w:bCs/>
          <w:sz w:val="28"/>
          <w:szCs w:val="28"/>
        </w:rPr>
      </w:pPr>
      <w:r>
        <w:rPr>
          <w:rFonts w:hint="eastAsia"/>
          <w:bCs/>
          <w:sz w:val="28"/>
          <w:szCs w:val="28"/>
        </w:rPr>
        <w:t>库房地址：</w:t>
      </w:r>
      <w:r>
        <w:rPr>
          <w:rFonts w:hint="eastAsia"/>
          <w:bCs/>
          <w:sz w:val="28"/>
          <w:szCs w:val="28"/>
          <w:u w:val="single"/>
        </w:rPr>
        <w:t xml:space="preserve">                                                                                </w:t>
      </w:r>
      <w:r>
        <w:rPr>
          <w:rFonts w:hint="eastAsia"/>
          <w:bCs/>
          <w:sz w:val="28"/>
          <w:szCs w:val="28"/>
        </w:rPr>
        <w:t xml:space="preserve"> </w:t>
      </w:r>
    </w:p>
    <w:p w14:paraId="383580B7">
      <w:pPr>
        <w:ind w:firstLine="280" w:firstLineChars="100"/>
        <w:rPr>
          <w:bCs/>
          <w:szCs w:val="24"/>
          <w:u w:val="single"/>
        </w:rPr>
      </w:pPr>
      <w:r>
        <w:rPr>
          <w:rFonts w:hint="eastAsia"/>
          <w:bCs/>
          <w:sz w:val="28"/>
          <w:szCs w:val="28"/>
        </w:rPr>
        <w:t>库房面积：</w:t>
      </w:r>
      <w:r>
        <w:rPr>
          <w:rFonts w:hint="eastAsia"/>
          <w:bCs/>
          <w:sz w:val="28"/>
          <w:szCs w:val="28"/>
          <w:u w:val="single"/>
        </w:rPr>
        <w:t xml:space="preserve">               </w:t>
      </w:r>
      <w:r>
        <w:rPr>
          <w:rFonts w:hint="eastAsia"/>
          <w:bCs/>
          <w:sz w:val="28"/>
          <w:szCs w:val="28"/>
        </w:rPr>
        <w:t>m</w:t>
      </w:r>
      <w:r>
        <w:rPr>
          <w:rFonts w:hint="eastAsia"/>
          <w:bCs/>
          <w:sz w:val="28"/>
          <w:szCs w:val="28"/>
          <w:vertAlign w:val="superscript"/>
        </w:rPr>
        <w:t>2</w:t>
      </w:r>
      <w:r>
        <w:rPr>
          <w:rFonts w:hint="eastAsia"/>
          <w:bCs/>
          <w:sz w:val="28"/>
          <w:szCs w:val="28"/>
        </w:rPr>
        <w:t xml:space="preserve">  </w:t>
      </w:r>
      <w:r>
        <w:rPr>
          <w:rFonts w:hint="eastAsia"/>
          <w:bCs/>
          <w:szCs w:val="24"/>
        </w:rPr>
        <w:t>（其中：恒温库面积</w:t>
      </w:r>
      <w:r>
        <w:rPr>
          <w:rFonts w:hint="eastAsia"/>
          <w:bCs/>
          <w:szCs w:val="24"/>
          <w:u w:val="single"/>
        </w:rPr>
        <w:t xml:space="preserve">     </w:t>
      </w:r>
      <w:r>
        <w:rPr>
          <w:rFonts w:hint="eastAsia"/>
          <w:bCs/>
          <w:szCs w:val="24"/>
        </w:rPr>
        <w:t>m</w:t>
      </w:r>
      <w:r>
        <w:rPr>
          <w:rFonts w:hint="eastAsia"/>
          <w:bCs/>
          <w:szCs w:val="24"/>
          <w:vertAlign w:val="superscript"/>
        </w:rPr>
        <w:t>2</w:t>
      </w:r>
      <w:r>
        <w:rPr>
          <w:rFonts w:hint="eastAsia"/>
          <w:bCs/>
          <w:szCs w:val="24"/>
        </w:rPr>
        <w:t xml:space="preserve"> ，冷藏库容积</w:t>
      </w:r>
      <w:r>
        <w:rPr>
          <w:rFonts w:hint="eastAsia"/>
          <w:bCs/>
          <w:szCs w:val="24"/>
          <w:u w:val="single"/>
        </w:rPr>
        <w:t xml:space="preserve">      </w:t>
      </w:r>
      <w:r>
        <w:rPr>
          <w:rFonts w:hint="eastAsia"/>
          <w:bCs/>
          <w:szCs w:val="24"/>
        </w:rPr>
        <w:t>m</w:t>
      </w:r>
      <w:r>
        <w:rPr>
          <w:rFonts w:hint="eastAsia"/>
          <w:bCs/>
          <w:szCs w:val="24"/>
          <w:vertAlign w:val="superscript"/>
        </w:rPr>
        <w:t xml:space="preserve">3 </w:t>
      </w:r>
      <w:r>
        <w:rPr>
          <w:rFonts w:hint="eastAsia"/>
          <w:bCs/>
          <w:szCs w:val="24"/>
        </w:rPr>
        <w:t>，冷冻库容积</w:t>
      </w:r>
      <w:r>
        <w:rPr>
          <w:rFonts w:hint="eastAsia"/>
          <w:bCs/>
          <w:szCs w:val="24"/>
          <w:u w:val="single"/>
        </w:rPr>
        <w:t xml:space="preserve">      </w:t>
      </w:r>
      <w:r>
        <w:rPr>
          <w:rFonts w:hint="eastAsia"/>
          <w:bCs/>
          <w:szCs w:val="24"/>
        </w:rPr>
        <w:t>m</w:t>
      </w:r>
      <w:r>
        <w:rPr>
          <w:rFonts w:hint="eastAsia"/>
          <w:bCs/>
          <w:szCs w:val="24"/>
          <w:vertAlign w:val="superscript"/>
        </w:rPr>
        <w:t>3</w:t>
      </w:r>
      <w:r>
        <w:rPr>
          <w:rFonts w:hint="eastAsia"/>
          <w:bCs/>
          <w:szCs w:val="24"/>
        </w:rPr>
        <w:t>）</w:t>
      </w:r>
    </w:p>
    <w:tbl>
      <w:tblPr>
        <w:tblStyle w:val="7"/>
        <w:tblW w:w="14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11691"/>
      </w:tblGrid>
      <w:tr w14:paraId="2EED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596" w:type="dxa"/>
            <w:gridSpan w:val="2"/>
          </w:tcPr>
          <w:p w14:paraId="74B746AA">
            <w:pPr>
              <w:jc w:val="left"/>
              <w:rPr>
                <w:b/>
                <w:sz w:val="32"/>
                <w:szCs w:val="32"/>
              </w:rPr>
            </w:pPr>
            <w:r>
              <w:rPr>
                <w:rFonts w:hint="eastAsia"/>
                <w:b/>
                <w:sz w:val="28"/>
                <w:szCs w:val="28"/>
              </w:rPr>
              <w:t>企业名称（盖章）：</w:t>
            </w:r>
          </w:p>
        </w:tc>
      </w:tr>
      <w:tr w14:paraId="3C1C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905" w:type="dxa"/>
            <w:tcBorders>
              <w:tl2br w:val="single" w:color="auto" w:sz="4" w:space="0"/>
            </w:tcBorders>
          </w:tcPr>
          <w:p w14:paraId="08580EEC">
            <w:pPr>
              <w:jc w:val="center"/>
              <w:rPr>
                <w:b/>
                <w:sz w:val="32"/>
                <w:szCs w:val="32"/>
              </w:rPr>
            </w:pPr>
          </w:p>
        </w:tc>
        <w:tc>
          <w:tcPr>
            <w:tcW w:w="11691" w:type="dxa"/>
            <w:vAlign w:val="center"/>
          </w:tcPr>
          <w:p w14:paraId="622BEA3A">
            <w:pPr>
              <w:jc w:val="center"/>
              <w:rPr>
                <w:b/>
                <w:sz w:val="32"/>
                <w:szCs w:val="32"/>
              </w:rPr>
            </w:pPr>
            <w:r>
              <w:rPr>
                <w:rFonts w:hint="eastAsia"/>
                <w:b/>
              </w:rPr>
              <w:t>经营范围</w:t>
            </w:r>
          </w:p>
        </w:tc>
      </w:tr>
      <w:tr w14:paraId="07BD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2905" w:type="dxa"/>
            <w:vAlign w:val="center"/>
          </w:tcPr>
          <w:p w14:paraId="310CF524">
            <w:pPr>
              <w:jc w:val="center"/>
              <w:rPr>
                <w:b/>
                <w:sz w:val="32"/>
                <w:szCs w:val="32"/>
              </w:rPr>
            </w:pPr>
            <w:r>
              <w:rPr>
                <w:rFonts w:hint="eastAsia"/>
                <w:b/>
                <w:sz w:val="32"/>
                <w:szCs w:val="32"/>
              </w:rPr>
              <w:t>三类</w:t>
            </w:r>
          </w:p>
          <w:p w14:paraId="55BCBFC6">
            <w:pPr>
              <w:jc w:val="center"/>
              <w:rPr>
                <w:b/>
                <w:sz w:val="32"/>
                <w:szCs w:val="32"/>
              </w:rPr>
            </w:pPr>
            <w:r>
              <w:rPr>
                <w:rFonts w:hint="eastAsia"/>
                <w:b/>
                <w:sz w:val="32"/>
                <w:szCs w:val="32"/>
              </w:rPr>
              <w:t>医疗器械经营范围</w:t>
            </w:r>
          </w:p>
        </w:tc>
        <w:tc>
          <w:tcPr>
            <w:tcW w:w="11691" w:type="dxa"/>
          </w:tcPr>
          <w:p w14:paraId="496C1187">
            <w:pPr>
              <w:rPr>
                <w:b/>
                <w:sz w:val="22"/>
                <w:szCs w:val="22"/>
              </w:rPr>
            </w:pPr>
          </w:p>
          <w:p w14:paraId="27B315A7">
            <w:pPr>
              <w:rPr>
                <w:b/>
                <w:szCs w:val="24"/>
              </w:rPr>
            </w:pPr>
          </w:p>
          <w:p w14:paraId="61A7B222">
            <w:pPr>
              <w:rPr>
                <w:b/>
                <w:sz w:val="32"/>
                <w:szCs w:val="32"/>
              </w:rPr>
            </w:pPr>
          </w:p>
          <w:p w14:paraId="5AC1FBFD">
            <w:pPr>
              <w:rPr>
                <w:b/>
                <w:sz w:val="32"/>
                <w:szCs w:val="32"/>
              </w:rPr>
            </w:pPr>
          </w:p>
        </w:tc>
      </w:tr>
      <w:tr w14:paraId="2093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2905" w:type="dxa"/>
            <w:vAlign w:val="center"/>
          </w:tcPr>
          <w:p w14:paraId="3247C90C">
            <w:pPr>
              <w:jc w:val="center"/>
              <w:rPr>
                <w:b/>
                <w:sz w:val="32"/>
                <w:szCs w:val="32"/>
              </w:rPr>
            </w:pPr>
            <w:r>
              <w:rPr>
                <w:rFonts w:hint="eastAsia"/>
                <w:b/>
                <w:sz w:val="32"/>
                <w:szCs w:val="32"/>
              </w:rPr>
              <w:t>二类</w:t>
            </w:r>
          </w:p>
          <w:p w14:paraId="703A2DBD">
            <w:pPr>
              <w:jc w:val="center"/>
              <w:rPr>
                <w:b/>
                <w:sz w:val="32"/>
                <w:szCs w:val="32"/>
              </w:rPr>
            </w:pPr>
            <w:r>
              <w:rPr>
                <w:rFonts w:hint="eastAsia"/>
                <w:b/>
                <w:sz w:val="32"/>
                <w:szCs w:val="32"/>
              </w:rPr>
              <w:t>医疗器械经营范围</w:t>
            </w:r>
          </w:p>
        </w:tc>
        <w:tc>
          <w:tcPr>
            <w:tcW w:w="11691" w:type="dxa"/>
          </w:tcPr>
          <w:p w14:paraId="2AD3B4C2">
            <w:pPr>
              <w:rPr>
                <w:b/>
                <w:sz w:val="22"/>
                <w:szCs w:val="22"/>
              </w:rPr>
            </w:pPr>
            <w:r>
              <w:rPr>
                <w:rFonts w:hint="eastAsia"/>
                <w:b/>
                <w:sz w:val="22"/>
                <w:szCs w:val="22"/>
              </w:rPr>
              <w:t xml:space="preserve"> </w:t>
            </w:r>
          </w:p>
          <w:p w14:paraId="78ADFA61">
            <w:pPr>
              <w:rPr>
                <w:b/>
                <w:sz w:val="32"/>
                <w:szCs w:val="32"/>
              </w:rPr>
            </w:pPr>
          </w:p>
        </w:tc>
      </w:tr>
    </w:tbl>
    <w:p w14:paraId="41F243E5">
      <w:pPr>
        <w:jc w:val="left"/>
        <w:rPr>
          <w:b/>
          <w:szCs w:val="21"/>
        </w:rPr>
      </w:pPr>
      <w:r>
        <w:rPr>
          <w:rFonts w:hint="eastAsia"/>
          <w:b/>
          <w:szCs w:val="21"/>
        </w:rPr>
        <w:t>备注：</w:t>
      </w:r>
      <w:r>
        <w:rPr>
          <w:rFonts w:hint="eastAsia"/>
          <w:bCs/>
          <w:sz w:val="28"/>
          <w:szCs w:val="28"/>
          <w:u w:val="single"/>
        </w:rPr>
        <w:t xml:space="preserve">               </w:t>
      </w:r>
    </w:p>
    <w:p w14:paraId="6AC01446">
      <w:pPr>
        <w:jc w:val="left"/>
        <w:rPr>
          <w:b/>
          <w:color w:val="FF0000"/>
          <w:szCs w:val="21"/>
        </w:rPr>
        <w:sectPr>
          <w:headerReference r:id="rId5" w:type="default"/>
          <w:footerReference r:id="rId6" w:type="default"/>
          <w:pgSz w:w="16838" w:h="11906" w:orient="landscape"/>
          <w:pgMar w:top="1361" w:right="1134" w:bottom="1361" w:left="1134" w:header="680" w:footer="680" w:gutter="0"/>
          <w:cols w:space="0" w:num="1"/>
          <w:docGrid w:type="lines" w:linePitch="340" w:charSpace="0"/>
        </w:sectPr>
      </w:pPr>
      <w:r>
        <w:rPr>
          <w:rFonts w:hint="eastAsia"/>
          <w:b/>
          <w:color w:val="FF0000"/>
          <w:szCs w:val="21"/>
        </w:rPr>
        <w:t>注：请严格按照经营许可证/经营备案凭证的经营范围填写（包括括号内容以及标点）。</w:t>
      </w:r>
    </w:p>
    <w:p w14:paraId="739A7CFD">
      <w:pPr>
        <w:jc w:val="center"/>
        <w:rPr>
          <w:rFonts w:ascii="宋体" w:hAnsi="宋体"/>
          <w:b/>
          <w:bCs/>
          <w:sz w:val="36"/>
          <w:szCs w:val="36"/>
        </w:rPr>
      </w:pPr>
      <w:r>
        <w:rPr>
          <w:rFonts w:hint="eastAsia" w:ascii="宋体" w:hAnsi="宋体"/>
          <w:b/>
          <w:bCs/>
          <w:sz w:val="36"/>
          <w:szCs w:val="36"/>
        </w:rPr>
        <w:t>附件二：认证范围内多场所清单</w:t>
      </w:r>
      <w:r>
        <mc:AlternateContent>
          <mc:Choice Requires="wps">
            <w:drawing>
              <wp:anchor distT="0" distB="0" distL="114300" distR="114300" simplePos="0" relativeHeight="251660288" behindDoc="0" locked="0" layoutInCell="1" allowOverlap="1">
                <wp:simplePos x="0" y="0"/>
                <wp:positionH relativeFrom="column">
                  <wp:posOffset>7112000</wp:posOffset>
                </wp:positionH>
                <wp:positionV relativeFrom="paragraph">
                  <wp:posOffset>-100965</wp:posOffset>
                </wp:positionV>
                <wp:extent cx="1586865" cy="698500"/>
                <wp:effectExtent l="4445" t="4445" r="8890" b="20955"/>
                <wp:wrapNone/>
                <wp:docPr id="3" name="文本框 3"/>
                <wp:cNvGraphicFramePr/>
                <a:graphic xmlns:a="http://schemas.openxmlformats.org/drawingml/2006/main">
                  <a:graphicData uri="http://schemas.microsoft.com/office/word/2010/wordprocessingShape">
                    <wps:wsp>
                      <wps:cNvSpPr txBox="1"/>
                      <wps:spPr>
                        <a:xfrm>
                          <a:off x="0" y="0"/>
                          <a:ext cx="1586865" cy="69850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A2739C">
                            <w:r>
                              <w:rPr>
                                <w:rFonts w:hint="eastAsia"/>
                              </w:rPr>
                              <w:t>该文件Word、PDF盖章版各提供一份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0pt;margin-top:-7.95pt;height:55pt;width:124.95pt;z-index:251660288;mso-width-relative:page;mso-height-relative:page;" filled="f" stroked="t" coordsize="21600,21600" o:gfxdata="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vVEo52gAAAAwB&#10;AAAPAAAAAAAAAAEAIAAAACIAAABkcnMvZG93bnJldi54bWxQSwECFAAUAAAACACHTuJA/63BvVIC&#10;AACOBAAADgAAAAAAAAABACAAAAApAQAAZHJzL2Uyb0RvYy54bWxQSwUGAAAAAAYABgBZAQAA7QUA&#10;AAAA&#10;">
                <v:fill on="f" focussize="0,0"/>
                <v:stroke weight="0.5pt" color="#000000 [3204]" joinstyle="round"/>
                <v:imagedata o:title=""/>
                <o:lock v:ext="edit" aspectratio="f"/>
                <v:textbox>
                  <w:txbxContent>
                    <w:p w14:paraId="2EA2739C">
                      <w:r>
                        <w:rPr>
                          <w:rFonts w:hint="eastAsia"/>
                        </w:rPr>
                        <w:t>该文件Word、PDF盖章版各提供一份</w:t>
                      </w:r>
                    </w:p>
                  </w:txbxContent>
                </v:textbox>
              </v:shape>
            </w:pict>
          </mc:Fallback>
        </mc:AlternateContent>
      </w:r>
    </w:p>
    <w:p w14:paraId="06919B22">
      <w:pPr>
        <w:pStyle w:val="6"/>
        <w:pBdr>
          <w:bottom w:val="none" w:color="auto" w:sz="0" w:space="0"/>
        </w:pBdr>
        <w:tabs>
          <w:tab w:val="right" w:pos="8640"/>
          <w:tab w:val="clear" w:pos="8306"/>
        </w:tabs>
        <w:spacing w:before="170" w:beforeLines="50" w:line="300" w:lineRule="exact"/>
        <w:ind w:right="-902"/>
        <w:jc w:val="both"/>
        <w:rPr>
          <w:sz w:val="21"/>
          <w:szCs w:val="21"/>
        </w:rPr>
      </w:pPr>
      <w:r>
        <w:rPr>
          <w:rFonts w:hint="eastAsia" w:ascii="宋体" w:hAnsi="宋体"/>
          <w:sz w:val="21"/>
          <w:szCs w:val="21"/>
        </w:rPr>
        <w:t>客户名称（盖章）：</w:t>
      </w:r>
    </w:p>
    <w:tbl>
      <w:tblPr>
        <w:tblStyle w:val="7"/>
        <w:tblW w:w="14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277"/>
        <w:gridCol w:w="2551"/>
        <w:gridCol w:w="1417"/>
        <w:gridCol w:w="1418"/>
        <w:gridCol w:w="1418"/>
        <w:gridCol w:w="1152"/>
        <w:gridCol w:w="1134"/>
        <w:gridCol w:w="1418"/>
        <w:gridCol w:w="1134"/>
      </w:tblGrid>
      <w:tr w14:paraId="6DDB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525" w:type="dxa"/>
            <w:tcBorders>
              <w:top w:val="single" w:color="auto" w:sz="12" w:space="0"/>
              <w:left w:val="single" w:color="auto" w:sz="12" w:space="0"/>
              <w:bottom w:val="single" w:color="auto" w:sz="4" w:space="0"/>
            </w:tcBorders>
            <w:vAlign w:val="center"/>
          </w:tcPr>
          <w:p w14:paraId="4F540BF8">
            <w:pPr>
              <w:spacing w:line="300" w:lineRule="exact"/>
              <w:jc w:val="center"/>
              <w:rPr>
                <w:szCs w:val="21"/>
              </w:rPr>
            </w:pPr>
            <w:r>
              <w:rPr>
                <w:rFonts w:hint="eastAsia"/>
                <w:szCs w:val="21"/>
              </w:rPr>
              <w:t>序号</w:t>
            </w:r>
          </w:p>
        </w:tc>
        <w:tc>
          <w:tcPr>
            <w:tcW w:w="2277" w:type="dxa"/>
            <w:tcBorders>
              <w:top w:val="single" w:color="auto" w:sz="12" w:space="0"/>
              <w:bottom w:val="single" w:color="auto" w:sz="4" w:space="0"/>
              <w:tl2br w:val="single" w:color="auto" w:sz="4" w:space="0"/>
            </w:tcBorders>
          </w:tcPr>
          <w:p w14:paraId="5E88C967">
            <w:pPr>
              <w:spacing w:line="360" w:lineRule="exact"/>
              <w:ind w:left="-1560" w:leftChars="-650" w:firstLine="525"/>
              <w:rPr>
                <w:szCs w:val="21"/>
              </w:rPr>
            </w:pPr>
            <w:r>
              <w:rPr>
                <w:rFonts w:hint="eastAsia"/>
                <w:szCs w:val="21"/>
              </w:rPr>
              <w:t xml:space="preserve">                 基本情况</w:t>
            </w:r>
          </w:p>
          <w:p w14:paraId="6087D64E">
            <w:pPr>
              <w:spacing w:line="360" w:lineRule="exact"/>
              <w:rPr>
                <w:szCs w:val="21"/>
              </w:rPr>
            </w:pPr>
          </w:p>
          <w:p w14:paraId="08D950B5">
            <w:pPr>
              <w:spacing w:line="360" w:lineRule="exact"/>
              <w:rPr>
                <w:szCs w:val="21"/>
              </w:rPr>
            </w:pPr>
            <w:r>
              <w:rPr>
                <w:rFonts w:hint="eastAsia"/>
                <w:szCs w:val="21"/>
              </w:rPr>
              <w:t>场所名称</w:t>
            </w:r>
          </w:p>
        </w:tc>
        <w:tc>
          <w:tcPr>
            <w:tcW w:w="2551" w:type="dxa"/>
            <w:tcBorders>
              <w:top w:val="single" w:color="auto" w:sz="12" w:space="0"/>
            </w:tcBorders>
            <w:vAlign w:val="center"/>
          </w:tcPr>
          <w:p w14:paraId="1F354610">
            <w:pPr>
              <w:spacing w:line="360" w:lineRule="exact"/>
              <w:jc w:val="center"/>
              <w:rPr>
                <w:szCs w:val="21"/>
              </w:rPr>
            </w:pPr>
            <w:r>
              <w:rPr>
                <w:rFonts w:hint="eastAsia"/>
                <w:szCs w:val="21"/>
              </w:rPr>
              <w:t>详细地址</w:t>
            </w:r>
          </w:p>
        </w:tc>
        <w:tc>
          <w:tcPr>
            <w:tcW w:w="1417" w:type="dxa"/>
            <w:tcBorders>
              <w:top w:val="single" w:color="auto" w:sz="12" w:space="0"/>
            </w:tcBorders>
            <w:vAlign w:val="center"/>
          </w:tcPr>
          <w:p w14:paraId="23E147E8">
            <w:pPr>
              <w:spacing w:line="360" w:lineRule="exact"/>
              <w:jc w:val="center"/>
              <w:rPr>
                <w:szCs w:val="21"/>
              </w:rPr>
            </w:pPr>
            <w:r>
              <w:rPr>
                <w:rFonts w:hint="eastAsia"/>
                <w:szCs w:val="21"/>
              </w:rPr>
              <w:t>场所类别</w:t>
            </w:r>
          </w:p>
        </w:tc>
        <w:tc>
          <w:tcPr>
            <w:tcW w:w="1418" w:type="dxa"/>
            <w:tcBorders>
              <w:top w:val="single" w:color="auto" w:sz="12" w:space="0"/>
            </w:tcBorders>
            <w:vAlign w:val="center"/>
          </w:tcPr>
          <w:p w14:paraId="0FA2E3AB">
            <w:pPr>
              <w:spacing w:line="360" w:lineRule="exact"/>
              <w:jc w:val="center"/>
              <w:rPr>
                <w:szCs w:val="21"/>
              </w:rPr>
            </w:pPr>
            <w:r>
              <w:rPr>
                <w:rFonts w:hint="eastAsia"/>
                <w:szCs w:val="21"/>
              </w:rPr>
              <w:t>场地面积</w:t>
            </w:r>
          </w:p>
          <w:p w14:paraId="15BDDCDE">
            <w:pPr>
              <w:spacing w:line="360" w:lineRule="exact"/>
              <w:jc w:val="center"/>
              <w:rPr>
                <w:szCs w:val="21"/>
              </w:rPr>
            </w:pPr>
            <w:r>
              <w:rPr>
                <w:rFonts w:hint="eastAsia"/>
                <w:szCs w:val="21"/>
              </w:rPr>
              <w:t>（㎡）</w:t>
            </w:r>
          </w:p>
        </w:tc>
        <w:tc>
          <w:tcPr>
            <w:tcW w:w="1418" w:type="dxa"/>
            <w:tcBorders>
              <w:top w:val="single" w:color="auto" w:sz="12" w:space="0"/>
            </w:tcBorders>
            <w:vAlign w:val="center"/>
          </w:tcPr>
          <w:p w14:paraId="77557F31">
            <w:pPr>
              <w:spacing w:line="360" w:lineRule="exact"/>
              <w:jc w:val="center"/>
              <w:rPr>
                <w:szCs w:val="21"/>
              </w:rPr>
            </w:pPr>
            <w:r>
              <w:rPr>
                <w:rFonts w:hint="eastAsia"/>
                <w:szCs w:val="21"/>
              </w:rPr>
              <w:t>联系人/电话</w:t>
            </w:r>
          </w:p>
        </w:tc>
        <w:tc>
          <w:tcPr>
            <w:tcW w:w="1152" w:type="dxa"/>
            <w:tcBorders>
              <w:top w:val="single" w:color="auto" w:sz="12" w:space="0"/>
            </w:tcBorders>
            <w:vAlign w:val="center"/>
          </w:tcPr>
          <w:p w14:paraId="487C9DCC">
            <w:pPr>
              <w:spacing w:line="360" w:lineRule="exact"/>
              <w:jc w:val="center"/>
              <w:rPr>
                <w:kern w:val="0"/>
                <w:szCs w:val="21"/>
              </w:rPr>
            </w:pPr>
            <w:r>
              <w:rPr>
                <w:rFonts w:hint="eastAsia"/>
                <w:kern w:val="0"/>
                <w:szCs w:val="21"/>
              </w:rPr>
              <w:t>分场所范围</w:t>
            </w:r>
          </w:p>
        </w:tc>
        <w:tc>
          <w:tcPr>
            <w:tcW w:w="1134" w:type="dxa"/>
            <w:tcBorders>
              <w:top w:val="single" w:color="auto" w:sz="12" w:space="0"/>
            </w:tcBorders>
            <w:vAlign w:val="center"/>
          </w:tcPr>
          <w:p w14:paraId="45004387">
            <w:pPr>
              <w:spacing w:line="360" w:lineRule="exact"/>
              <w:ind w:left="-121" w:leftChars="-51" w:right="-24" w:rightChars="-10" w:hanging="1"/>
              <w:jc w:val="center"/>
              <w:rPr>
                <w:kern w:val="0"/>
                <w:szCs w:val="21"/>
              </w:rPr>
            </w:pPr>
            <w:r>
              <w:rPr>
                <w:rFonts w:hint="eastAsia"/>
                <w:szCs w:val="21"/>
              </w:rPr>
              <w:t>场所人数</w:t>
            </w:r>
          </w:p>
        </w:tc>
        <w:tc>
          <w:tcPr>
            <w:tcW w:w="1418" w:type="dxa"/>
            <w:tcBorders>
              <w:top w:val="single" w:color="auto" w:sz="12" w:space="0"/>
              <w:right w:val="single" w:color="auto" w:sz="12" w:space="0"/>
            </w:tcBorders>
            <w:vAlign w:val="center"/>
          </w:tcPr>
          <w:p w14:paraId="0B7C4A57">
            <w:pPr>
              <w:spacing w:line="360" w:lineRule="exact"/>
              <w:jc w:val="center"/>
              <w:rPr>
                <w:szCs w:val="21"/>
              </w:rPr>
            </w:pPr>
            <w:r>
              <w:rPr>
                <w:rFonts w:hint="eastAsia"/>
                <w:szCs w:val="21"/>
              </w:rPr>
              <w:t>与主场所</w:t>
            </w:r>
          </w:p>
          <w:p w14:paraId="4E587F1B">
            <w:pPr>
              <w:spacing w:line="360" w:lineRule="exact"/>
              <w:jc w:val="center"/>
              <w:rPr>
                <w:kern w:val="0"/>
                <w:szCs w:val="21"/>
              </w:rPr>
            </w:pPr>
            <w:r>
              <w:rPr>
                <w:rFonts w:hint="eastAsia"/>
                <w:szCs w:val="21"/>
              </w:rPr>
              <w:t>距离</w:t>
            </w:r>
          </w:p>
        </w:tc>
        <w:tc>
          <w:tcPr>
            <w:tcW w:w="1134" w:type="dxa"/>
            <w:tcBorders>
              <w:top w:val="single" w:color="auto" w:sz="12" w:space="0"/>
              <w:right w:val="single" w:color="auto" w:sz="12" w:space="0"/>
            </w:tcBorders>
          </w:tcPr>
          <w:p w14:paraId="2BBBC865">
            <w:pPr>
              <w:spacing w:line="360" w:lineRule="exact"/>
              <w:jc w:val="center"/>
              <w:rPr>
                <w:szCs w:val="21"/>
              </w:rPr>
            </w:pPr>
            <w:r>
              <w:rPr>
                <w:rFonts w:hint="eastAsia"/>
                <w:szCs w:val="21"/>
              </w:rPr>
              <w:t>备注</w:t>
            </w:r>
          </w:p>
        </w:tc>
      </w:tr>
      <w:tr w14:paraId="32318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exact"/>
        </w:trPr>
        <w:tc>
          <w:tcPr>
            <w:tcW w:w="525" w:type="dxa"/>
            <w:tcBorders>
              <w:left w:val="single" w:color="auto" w:sz="12" w:space="0"/>
            </w:tcBorders>
          </w:tcPr>
          <w:p w14:paraId="059D7F2F">
            <w:pPr>
              <w:spacing w:before="170" w:beforeLines="50"/>
              <w:rPr>
                <w:szCs w:val="21"/>
              </w:rPr>
            </w:pPr>
            <w:r>
              <w:rPr>
                <w:rFonts w:hint="eastAsia"/>
                <w:szCs w:val="21"/>
              </w:rPr>
              <w:t>1</w:t>
            </w:r>
          </w:p>
        </w:tc>
        <w:tc>
          <w:tcPr>
            <w:tcW w:w="2277" w:type="dxa"/>
          </w:tcPr>
          <w:p w14:paraId="7D7DF2CC">
            <w:pPr>
              <w:rPr>
                <w:szCs w:val="21"/>
              </w:rPr>
            </w:pPr>
          </w:p>
        </w:tc>
        <w:tc>
          <w:tcPr>
            <w:tcW w:w="2551" w:type="dxa"/>
          </w:tcPr>
          <w:p w14:paraId="7F439021">
            <w:pPr>
              <w:rPr>
                <w:szCs w:val="21"/>
              </w:rPr>
            </w:pPr>
          </w:p>
        </w:tc>
        <w:tc>
          <w:tcPr>
            <w:tcW w:w="1417" w:type="dxa"/>
          </w:tcPr>
          <w:p w14:paraId="330CB779">
            <w:pPr>
              <w:rPr>
                <w:szCs w:val="21"/>
              </w:rPr>
            </w:pPr>
          </w:p>
        </w:tc>
        <w:tc>
          <w:tcPr>
            <w:tcW w:w="1418" w:type="dxa"/>
          </w:tcPr>
          <w:p w14:paraId="2A4D4FB2">
            <w:pPr>
              <w:rPr>
                <w:szCs w:val="21"/>
              </w:rPr>
            </w:pPr>
          </w:p>
        </w:tc>
        <w:tc>
          <w:tcPr>
            <w:tcW w:w="1418" w:type="dxa"/>
          </w:tcPr>
          <w:p w14:paraId="30888D20">
            <w:pPr>
              <w:rPr>
                <w:szCs w:val="21"/>
              </w:rPr>
            </w:pPr>
          </w:p>
        </w:tc>
        <w:tc>
          <w:tcPr>
            <w:tcW w:w="1152" w:type="dxa"/>
          </w:tcPr>
          <w:p w14:paraId="481184C1">
            <w:pPr>
              <w:rPr>
                <w:szCs w:val="21"/>
              </w:rPr>
            </w:pPr>
          </w:p>
        </w:tc>
        <w:tc>
          <w:tcPr>
            <w:tcW w:w="1134" w:type="dxa"/>
          </w:tcPr>
          <w:p w14:paraId="76813EBE">
            <w:pPr>
              <w:rPr>
                <w:szCs w:val="21"/>
              </w:rPr>
            </w:pPr>
          </w:p>
        </w:tc>
        <w:tc>
          <w:tcPr>
            <w:tcW w:w="1418" w:type="dxa"/>
            <w:tcBorders>
              <w:right w:val="single" w:color="auto" w:sz="12" w:space="0"/>
            </w:tcBorders>
          </w:tcPr>
          <w:p w14:paraId="184DC146">
            <w:pPr>
              <w:rPr>
                <w:szCs w:val="21"/>
              </w:rPr>
            </w:pPr>
          </w:p>
        </w:tc>
        <w:tc>
          <w:tcPr>
            <w:tcW w:w="1134" w:type="dxa"/>
            <w:tcBorders>
              <w:right w:val="single" w:color="auto" w:sz="12" w:space="0"/>
            </w:tcBorders>
          </w:tcPr>
          <w:p w14:paraId="6B8710D2">
            <w:pPr>
              <w:rPr>
                <w:szCs w:val="21"/>
              </w:rPr>
            </w:pPr>
          </w:p>
        </w:tc>
      </w:tr>
      <w:tr w14:paraId="1F860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trPr>
        <w:tc>
          <w:tcPr>
            <w:tcW w:w="525" w:type="dxa"/>
            <w:tcBorders>
              <w:left w:val="single" w:color="auto" w:sz="12" w:space="0"/>
            </w:tcBorders>
          </w:tcPr>
          <w:p w14:paraId="75B87567">
            <w:pPr>
              <w:spacing w:before="170" w:beforeLines="50"/>
              <w:rPr>
                <w:szCs w:val="21"/>
              </w:rPr>
            </w:pPr>
            <w:r>
              <w:rPr>
                <w:rFonts w:hint="eastAsia"/>
                <w:szCs w:val="21"/>
              </w:rPr>
              <w:t>2</w:t>
            </w:r>
          </w:p>
        </w:tc>
        <w:tc>
          <w:tcPr>
            <w:tcW w:w="2277" w:type="dxa"/>
          </w:tcPr>
          <w:p w14:paraId="6B94821C">
            <w:pPr>
              <w:ind w:firstLine="210"/>
              <w:rPr>
                <w:szCs w:val="21"/>
              </w:rPr>
            </w:pPr>
          </w:p>
        </w:tc>
        <w:tc>
          <w:tcPr>
            <w:tcW w:w="2551" w:type="dxa"/>
          </w:tcPr>
          <w:p w14:paraId="07416BAC">
            <w:pPr>
              <w:rPr>
                <w:szCs w:val="21"/>
              </w:rPr>
            </w:pPr>
          </w:p>
        </w:tc>
        <w:tc>
          <w:tcPr>
            <w:tcW w:w="1417" w:type="dxa"/>
          </w:tcPr>
          <w:p w14:paraId="2CF7D5F0">
            <w:pPr>
              <w:rPr>
                <w:szCs w:val="21"/>
              </w:rPr>
            </w:pPr>
          </w:p>
        </w:tc>
        <w:tc>
          <w:tcPr>
            <w:tcW w:w="1418" w:type="dxa"/>
          </w:tcPr>
          <w:p w14:paraId="501BFE28">
            <w:pPr>
              <w:rPr>
                <w:szCs w:val="21"/>
              </w:rPr>
            </w:pPr>
          </w:p>
        </w:tc>
        <w:tc>
          <w:tcPr>
            <w:tcW w:w="1418" w:type="dxa"/>
          </w:tcPr>
          <w:p w14:paraId="2E758206">
            <w:pPr>
              <w:rPr>
                <w:szCs w:val="21"/>
              </w:rPr>
            </w:pPr>
          </w:p>
        </w:tc>
        <w:tc>
          <w:tcPr>
            <w:tcW w:w="1152" w:type="dxa"/>
          </w:tcPr>
          <w:p w14:paraId="03725AF9">
            <w:pPr>
              <w:rPr>
                <w:szCs w:val="21"/>
              </w:rPr>
            </w:pPr>
          </w:p>
        </w:tc>
        <w:tc>
          <w:tcPr>
            <w:tcW w:w="1134" w:type="dxa"/>
          </w:tcPr>
          <w:p w14:paraId="784404EF">
            <w:pPr>
              <w:rPr>
                <w:szCs w:val="21"/>
              </w:rPr>
            </w:pPr>
          </w:p>
        </w:tc>
        <w:tc>
          <w:tcPr>
            <w:tcW w:w="1418" w:type="dxa"/>
            <w:tcBorders>
              <w:right w:val="single" w:color="auto" w:sz="12" w:space="0"/>
            </w:tcBorders>
          </w:tcPr>
          <w:p w14:paraId="2B861B94">
            <w:pPr>
              <w:rPr>
                <w:szCs w:val="21"/>
              </w:rPr>
            </w:pPr>
          </w:p>
        </w:tc>
        <w:tc>
          <w:tcPr>
            <w:tcW w:w="1134" w:type="dxa"/>
            <w:tcBorders>
              <w:right w:val="single" w:color="auto" w:sz="12" w:space="0"/>
            </w:tcBorders>
          </w:tcPr>
          <w:p w14:paraId="44262354">
            <w:pPr>
              <w:rPr>
                <w:szCs w:val="21"/>
              </w:rPr>
            </w:pPr>
          </w:p>
        </w:tc>
      </w:tr>
      <w:tr w14:paraId="755B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trPr>
        <w:tc>
          <w:tcPr>
            <w:tcW w:w="525" w:type="dxa"/>
            <w:tcBorders>
              <w:left w:val="single" w:color="auto" w:sz="12" w:space="0"/>
            </w:tcBorders>
          </w:tcPr>
          <w:p w14:paraId="7CA29F54">
            <w:pPr>
              <w:spacing w:before="170" w:beforeLines="50"/>
              <w:rPr>
                <w:szCs w:val="21"/>
              </w:rPr>
            </w:pPr>
            <w:r>
              <w:rPr>
                <w:rFonts w:hint="eastAsia"/>
                <w:szCs w:val="21"/>
              </w:rPr>
              <w:t>3</w:t>
            </w:r>
          </w:p>
        </w:tc>
        <w:tc>
          <w:tcPr>
            <w:tcW w:w="2277" w:type="dxa"/>
          </w:tcPr>
          <w:p w14:paraId="2B4E7DBA">
            <w:pPr>
              <w:ind w:firstLine="210"/>
              <w:rPr>
                <w:szCs w:val="21"/>
              </w:rPr>
            </w:pPr>
          </w:p>
        </w:tc>
        <w:tc>
          <w:tcPr>
            <w:tcW w:w="2551" w:type="dxa"/>
          </w:tcPr>
          <w:p w14:paraId="359577E9">
            <w:pPr>
              <w:rPr>
                <w:szCs w:val="21"/>
              </w:rPr>
            </w:pPr>
          </w:p>
        </w:tc>
        <w:tc>
          <w:tcPr>
            <w:tcW w:w="1417" w:type="dxa"/>
          </w:tcPr>
          <w:p w14:paraId="4E575CF7">
            <w:pPr>
              <w:rPr>
                <w:szCs w:val="21"/>
              </w:rPr>
            </w:pPr>
          </w:p>
        </w:tc>
        <w:tc>
          <w:tcPr>
            <w:tcW w:w="1418" w:type="dxa"/>
          </w:tcPr>
          <w:p w14:paraId="2DF9972A">
            <w:pPr>
              <w:rPr>
                <w:szCs w:val="21"/>
              </w:rPr>
            </w:pPr>
          </w:p>
        </w:tc>
        <w:tc>
          <w:tcPr>
            <w:tcW w:w="1418" w:type="dxa"/>
          </w:tcPr>
          <w:p w14:paraId="0FF3ABF0">
            <w:pPr>
              <w:rPr>
                <w:szCs w:val="21"/>
              </w:rPr>
            </w:pPr>
          </w:p>
        </w:tc>
        <w:tc>
          <w:tcPr>
            <w:tcW w:w="1152" w:type="dxa"/>
          </w:tcPr>
          <w:p w14:paraId="4B1560D6">
            <w:pPr>
              <w:rPr>
                <w:szCs w:val="21"/>
              </w:rPr>
            </w:pPr>
          </w:p>
        </w:tc>
        <w:tc>
          <w:tcPr>
            <w:tcW w:w="1134" w:type="dxa"/>
          </w:tcPr>
          <w:p w14:paraId="34B8A9DB">
            <w:pPr>
              <w:rPr>
                <w:szCs w:val="21"/>
              </w:rPr>
            </w:pPr>
          </w:p>
        </w:tc>
        <w:tc>
          <w:tcPr>
            <w:tcW w:w="1418" w:type="dxa"/>
            <w:tcBorders>
              <w:right w:val="single" w:color="auto" w:sz="12" w:space="0"/>
            </w:tcBorders>
          </w:tcPr>
          <w:p w14:paraId="5040968F">
            <w:pPr>
              <w:rPr>
                <w:szCs w:val="21"/>
              </w:rPr>
            </w:pPr>
          </w:p>
        </w:tc>
        <w:tc>
          <w:tcPr>
            <w:tcW w:w="1134" w:type="dxa"/>
            <w:tcBorders>
              <w:right w:val="single" w:color="auto" w:sz="12" w:space="0"/>
            </w:tcBorders>
          </w:tcPr>
          <w:p w14:paraId="07E8236F">
            <w:pPr>
              <w:rPr>
                <w:szCs w:val="21"/>
              </w:rPr>
            </w:pPr>
          </w:p>
        </w:tc>
      </w:tr>
      <w:tr w14:paraId="470B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trPr>
        <w:tc>
          <w:tcPr>
            <w:tcW w:w="525" w:type="dxa"/>
            <w:tcBorders>
              <w:left w:val="single" w:color="auto" w:sz="12" w:space="0"/>
            </w:tcBorders>
          </w:tcPr>
          <w:p w14:paraId="194EE42D">
            <w:pPr>
              <w:spacing w:before="170" w:beforeLines="50"/>
              <w:rPr>
                <w:szCs w:val="21"/>
              </w:rPr>
            </w:pPr>
            <w:r>
              <w:rPr>
                <w:rFonts w:hint="eastAsia"/>
                <w:szCs w:val="21"/>
              </w:rPr>
              <w:t>4</w:t>
            </w:r>
          </w:p>
        </w:tc>
        <w:tc>
          <w:tcPr>
            <w:tcW w:w="2277" w:type="dxa"/>
          </w:tcPr>
          <w:p w14:paraId="47BB41F2">
            <w:pPr>
              <w:ind w:firstLine="210"/>
              <w:rPr>
                <w:szCs w:val="21"/>
              </w:rPr>
            </w:pPr>
          </w:p>
        </w:tc>
        <w:tc>
          <w:tcPr>
            <w:tcW w:w="2551" w:type="dxa"/>
          </w:tcPr>
          <w:p w14:paraId="2236BDE7">
            <w:pPr>
              <w:rPr>
                <w:szCs w:val="21"/>
              </w:rPr>
            </w:pPr>
          </w:p>
        </w:tc>
        <w:tc>
          <w:tcPr>
            <w:tcW w:w="1417" w:type="dxa"/>
          </w:tcPr>
          <w:p w14:paraId="5D24C4FD">
            <w:pPr>
              <w:rPr>
                <w:szCs w:val="21"/>
              </w:rPr>
            </w:pPr>
          </w:p>
        </w:tc>
        <w:tc>
          <w:tcPr>
            <w:tcW w:w="1418" w:type="dxa"/>
          </w:tcPr>
          <w:p w14:paraId="69EC3DC8">
            <w:pPr>
              <w:rPr>
                <w:szCs w:val="21"/>
              </w:rPr>
            </w:pPr>
          </w:p>
        </w:tc>
        <w:tc>
          <w:tcPr>
            <w:tcW w:w="1418" w:type="dxa"/>
          </w:tcPr>
          <w:p w14:paraId="64128FD5">
            <w:pPr>
              <w:rPr>
                <w:szCs w:val="21"/>
              </w:rPr>
            </w:pPr>
          </w:p>
        </w:tc>
        <w:tc>
          <w:tcPr>
            <w:tcW w:w="1152" w:type="dxa"/>
          </w:tcPr>
          <w:p w14:paraId="0F166A00">
            <w:pPr>
              <w:rPr>
                <w:szCs w:val="21"/>
              </w:rPr>
            </w:pPr>
          </w:p>
        </w:tc>
        <w:tc>
          <w:tcPr>
            <w:tcW w:w="1134" w:type="dxa"/>
          </w:tcPr>
          <w:p w14:paraId="1FD60FBA">
            <w:pPr>
              <w:rPr>
                <w:szCs w:val="21"/>
              </w:rPr>
            </w:pPr>
          </w:p>
        </w:tc>
        <w:tc>
          <w:tcPr>
            <w:tcW w:w="1418" w:type="dxa"/>
            <w:tcBorders>
              <w:right w:val="single" w:color="auto" w:sz="12" w:space="0"/>
            </w:tcBorders>
          </w:tcPr>
          <w:p w14:paraId="4EBF5C28">
            <w:pPr>
              <w:rPr>
                <w:szCs w:val="21"/>
              </w:rPr>
            </w:pPr>
          </w:p>
        </w:tc>
        <w:tc>
          <w:tcPr>
            <w:tcW w:w="1134" w:type="dxa"/>
            <w:tcBorders>
              <w:right w:val="single" w:color="auto" w:sz="12" w:space="0"/>
            </w:tcBorders>
          </w:tcPr>
          <w:p w14:paraId="7B2D678D">
            <w:pPr>
              <w:rPr>
                <w:szCs w:val="21"/>
              </w:rPr>
            </w:pPr>
          </w:p>
        </w:tc>
      </w:tr>
    </w:tbl>
    <w:p w14:paraId="31263C92">
      <w:pPr>
        <w:rPr>
          <w:rFonts w:ascii="宋体" w:hAnsi="宋体"/>
          <w:b/>
          <w:sz w:val="18"/>
          <w:szCs w:val="18"/>
          <w:u w:val="single"/>
        </w:rPr>
      </w:pPr>
      <w:r>
        <w:rPr>
          <w:rFonts w:hint="eastAsia" w:ascii="宋体" w:hAnsi="宋体"/>
          <w:b/>
          <w:sz w:val="18"/>
          <w:szCs w:val="18"/>
          <w:u w:val="single"/>
        </w:rPr>
        <w:t>填写说明：</w:t>
      </w:r>
    </w:p>
    <w:p w14:paraId="5BF41015">
      <w:pPr>
        <w:numPr>
          <w:ilvl w:val="0"/>
          <w:numId w:val="11"/>
        </w:numPr>
        <w:rPr>
          <w:rFonts w:ascii="宋体" w:hAnsi="宋体"/>
          <w:bCs/>
          <w:sz w:val="18"/>
          <w:szCs w:val="18"/>
        </w:rPr>
      </w:pPr>
      <w:r>
        <w:rPr>
          <w:rFonts w:hint="eastAsia" w:ascii="宋体" w:hAnsi="宋体"/>
          <w:b/>
          <w:sz w:val="18"/>
          <w:szCs w:val="18"/>
        </w:rPr>
        <w:t>主场所：</w:t>
      </w:r>
      <w:r>
        <w:rPr>
          <w:rFonts w:hint="eastAsia" w:ascii="宋体" w:hAnsi="宋体"/>
          <w:bCs/>
          <w:sz w:val="18"/>
          <w:szCs w:val="18"/>
        </w:rPr>
        <w:t>组织产品或业务主要活动负责的法律实体，负责组织策划、建立和实施组织的质量管理体系，并监督和持续改进其有效性。</w:t>
      </w:r>
      <w:r>
        <w:rPr>
          <w:rFonts w:hint="eastAsia" w:ascii="宋体" w:hAnsi="宋体"/>
          <w:b/>
          <w:sz w:val="18"/>
          <w:szCs w:val="18"/>
        </w:rPr>
        <w:t>多场所：</w:t>
      </w:r>
      <w:r>
        <w:rPr>
          <w:rFonts w:hint="eastAsia" w:ascii="宋体" w:hAnsi="宋体"/>
          <w:bCs/>
          <w:sz w:val="18"/>
          <w:szCs w:val="18"/>
        </w:rPr>
        <w:t>组织管理体系覆盖下，组织在主场所中心职能控制下对某些过程、活动进行策划和控制，在多个场所（常设的、临时的或虚拟的）中这些过程、活动得到全部或部分实施。以行政区划上同一地址的不同楼栋号不视为多地址。</w:t>
      </w:r>
    </w:p>
    <w:p w14:paraId="5CE08340">
      <w:pPr>
        <w:numPr>
          <w:ilvl w:val="0"/>
          <w:numId w:val="11"/>
        </w:numPr>
        <w:rPr>
          <w:rFonts w:ascii="宋体" w:hAnsi="宋体"/>
          <w:bCs/>
          <w:sz w:val="18"/>
          <w:szCs w:val="18"/>
        </w:rPr>
      </w:pPr>
      <w:r>
        <w:rPr>
          <w:rFonts w:hint="eastAsia" w:ascii="宋体" w:hAnsi="宋体"/>
          <w:b/>
          <w:sz w:val="18"/>
          <w:szCs w:val="18"/>
        </w:rPr>
        <w:t>场所类别</w:t>
      </w:r>
      <w:r>
        <w:rPr>
          <w:rFonts w:hint="eastAsia" w:ascii="宋体" w:hAnsi="宋体"/>
          <w:bCs/>
          <w:sz w:val="18"/>
          <w:szCs w:val="18"/>
        </w:rPr>
        <w:t>：对于制造业分为：委托场所、自有场所、临时场所；对于经营企业分为：经营场所、自有库房、外包库房、临时场所。临时场所：是企业为在有限的时期内进行特定工作或服务而设立的，且不会成为常设场所的场所（如：安装现场、系统集成类、医用供氧、医用吸引的施工现场、技术服务网点等）</w:t>
      </w:r>
    </w:p>
    <w:p w14:paraId="32C6442A">
      <w:pPr>
        <w:numPr>
          <w:ilvl w:val="0"/>
          <w:numId w:val="11"/>
        </w:numPr>
        <w:rPr>
          <w:rFonts w:ascii="宋体" w:hAnsi="宋体"/>
          <w:bCs/>
          <w:sz w:val="18"/>
          <w:szCs w:val="18"/>
        </w:rPr>
      </w:pPr>
      <w:r>
        <w:rPr>
          <w:rFonts w:hint="eastAsia" w:ascii="宋体" w:hAnsi="宋体"/>
          <w:b/>
          <w:sz w:val="18"/>
          <w:szCs w:val="18"/>
        </w:rPr>
        <w:t>场地面积</w:t>
      </w:r>
      <w:r>
        <w:rPr>
          <w:rFonts w:hint="eastAsia" w:ascii="宋体" w:hAnsi="宋体"/>
          <w:bCs/>
          <w:sz w:val="18"/>
          <w:szCs w:val="18"/>
        </w:rPr>
        <w:t>：根据各分场所信息分别填写；如涉及特殊环境的，应明确环境级别（百级、万级、十万级、三十万级）、库存环境（冷冻库、冷藏库）及相应使用面积；</w:t>
      </w:r>
    </w:p>
    <w:p w14:paraId="45614F07">
      <w:pPr>
        <w:numPr>
          <w:ilvl w:val="0"/>
          <w:numId w:val="11"/>
        </w:numPr>
        <w:rPr>
          <w:rFonts w:ascii="宋体" w:hAnsi="宋体"/>
          <w:bCs/>
          <w:sz w:val="18"/>
          <w:szCs w:val="18"/>
        </w:rPr>
      </w:pPr>
      <w:r>
        <w:rPr>
          <w:rFonts w:hint="eastAsia" w:ascii="宋体" w:hAnsi="宋体"/>
          <w:b/>
          <w:sz w:val="18"/>
          <w:szCs w:val="18"/>
        </w:rPr>
        <w:t>分场所范围：</w:t>
      </w:r>
      <w:r>
        <w:rPr>
          <w:rFonts w:hint="eastAsia" w:ascii="宋体" w:hAnsi="宋体"/>
          <w:bCs/>
          <w:sz w:val="18"/>
          <w:szCs w:val="18"/>
        </w:rPr>
        <w:t>涉及的相关产品及活动过程：对于制造业来讲，产品的描述为对应分场所下所涉及的申请书中第几项或多项产品或申请范围下全部产品，所涉及的过程根据各对应分场所下所涉及产品的一个或多个过程，如研发、采购、生产、质量、销售及售后服务、库房等；描述为如：全部产品的研发过程、无菌类产品的灭菌过程、第1、2、3……项产品实现的全过程、第5、6项产品组装、调试过程、全部产品的检验过程、原材料库房、成品库等。对于经营业类企业来讲，主要明确经营类别及活动，如：经营范围内的采购、销售及售后服务、除库房外的其他所有活动、常温库、生物制品类冷冻库、体外诊断试剂类冷藏库等；对于临时安装场所，需明确安装项目及项目所处阶段</w:t>
      </w:r>
    </w:p>
    <w:p w14:paraId="3051F18F">
      <w:pPr>
        <w:numPr>
          <w:ilvl w:val="0"/>
          <w:numId w:val="11"/>
        </w:numPr>
      </w:pPr>
      <w:r>
        <w:rPr>
          <w:rFonts w:hint="eastAsia" w:ascii="宋体" w:hAnsi="宋体"/>
          <w:b/>
          <w:sz w:val="18"/>
          <w:szCs w:val="18"/>
        </w:rPr>
        <w:t>与主场所距离</w:t>
      </w:r>
      <w:r>
        <w:rPr>
          <w:rFonts w:hint="eastAsia" w:ascii="宋体" w:hAnsi="宋体"/>
          <w:bCs/>
          <w:sz w:val="18"/>
          <w:szCs w:val="18"/>
        </w:rPr>
        <w:t>：应明确距离，以及交通工具所需时间，如10公里 步行1</w:t>
      </w:r>
      <w:r>
        <w:rPr>
          <w:rFonts w:ascii="宋体" w:hAnsi="宋体"/>
          <w:bCs/>
          <w:sz w:val="18"/>
          <w:szCs w:val="18"/>
        </w:rPr>
        <w:t>0</w:t>
      </w:r>
      <w:r>
        <w:rPr>
          <w:rFonts w:hint="eastAsia" w:ascii="宋体" w:hAnsi="宋体"/>
          <w:bCs/>
          <w:sz w:val="18"/>
          <w:szCs w:val="18"/>
        </w:rPr>
        <w:t>分钟、车程3</w:t>
      </w:r>
      <w:r>
        <w:rPr>
          <w:rFonts w:ascii="宋体" w:hAnsi="宋体"/>
          <w:bCs/>
          <w:sz w:val="18"/>
          <w:szCs w:val="18"/>
        </w:rPr>
        <w:t>0</w:t>
      </w:r>
      <w:r>
        <w:rPr>
          <w:rFonts w:hint="eastAsia" w:ascii="宋体" w:hAnsi="宋体"/>
          <w:bCs/>
          <w:sz w:val="18"/>
          <w:szCs w:val="18"/>
        </w:rPr>
        <w:t>分钟等；</w:t>
      </w:r>
    </w:p>
    <w:p w14:paraId="48078D0D">
      <w:pPr>
        <w:jc w:val="center"/>
        <w:rPr>
          <w:b/>
          <w:bCs/>
          <w:sz w:val="40"/>
          <w:szCs w:val="40"/>
        </w:rPr>
      </w:pPr>
      <w:r>
        <w:rPr>
          <w:rFonts w:hint="eastAsia"/>
          <w:b/>
          <w:bCs/>
          <w:sz w:val="40"/>
          <w:szCs w:val="40"/>
        </w:rPr>
        <w:t>附件三：申请认证组织生产信息</w:t>
      </w:r>
    </w:p>
    <w:p w14:paraId="3AE67DCF">
      <w:pPr>
        <w:rPr>
          <w:b/>
          <w:bCs/>
          <w:sz w:val="28"/>
          <w:szCs w:val="28"/>
        </w:rPr>
        <w:sectPr>
          <w:pgSz w:w="16838" w:h="11906" w:orient="landscape"/>
          <w:pgMar w:top="1361" w:right="1134" w:bottom="1361" w:left="1134" w:header="680" w:footer="680" w:gutter="0"/>
          <w:cols w:space="0" w:num="1"/>
          <w:docGrid w:type="lines" w:linePitch="340" w:charSpace="0"/>
        </w:sectPr>
      </w:pPr>
    </w:p>
    <w:p w14:paraId="4BE2309D">
      <w:pPr>
        <w:numPr>
          <w:ilvl w:val="0"/>
          <w:numId w:val="12"/>
        </w:numPr>
        <w:rPr>
          <w:b/>
          <w:bCs/>
          <w:sz w:val="28"/>
          <w:szCs w:val="28"/>
        </w:rPr>
      </w:pPr>
      <w:r>
        <w:rPr>
          <w:rFonts w:hint="eastAsia"/>
          <w:b/>
          <w:bCs/>
          <w:sz w:val="28"/>
          <w:szCs w:val="28"/>
        </w:rPr>
        <w:t>管理体系组织人数及生产安排情况：</w:t>
      </w:r>
    </w:p>
    <w:p w14:paraId="438C07D7">
      <w:pPr>
        <w:spacing w:before="170" w:beforeLines="50" w:after="170" w:afterLines="50" w:line="360" w:lineRule="auto"/>
        <w:rPr>
          <w:szCs w:val="24"/>
        </w:rPr>
      </w:pPr>
    </w:p>
    <w:p w14:paraId="32497BDF">
      <w:pPr>
        <w:spacing w:before="170" w:beforeLines="50" w:after="170" w:afterLines="50" w:line="360" w:lineRule="auto"/>
        <w:rPr>
          <w:szCs w:val="24"/>
        </w:rPr>
        <w:sectPr>
          <w:type w:val="continuous"/>
          <w:pgSz w:w="16838" w:h="11906" w:orient="landscape"/>
          <w:pgMar w:top="1361" w:right="1134" w:bottom="1361" w:left="1134" w:header="680" w:footer="680" w:gutter="0"/>
          <w:cols w:space="0" w:num="1"/>
          <w:docGrid w:type="lines" w:linePitch="340" w:charSpace="0"/>
        </w:sectPr>
      </w:pPr>
    </w:p>
    <w:p w14:paraId="262380A8">
      <w:pPr>
        <w:numPr>
          <w:ilvl w:val="0"/>
          <w:numId w:val="13"/>
        </w:numPr>
        <w:spacing w:before="170" w:beforeLines="50" w:after="170" w:afterLines="50" w:line="360" w:lineRule="auto"/>
        <w:ind w:left="415" w:leftChars="100" w:hanging="175" w:hangingChars="73"/>
        <w:rPr>
          <w:szCs w:val="24"/>
        </w:rPr>
      </w:pPr>
      <w:r>
        <w:rPr>
          <w:rFonts w:hint="eastAsia"/>
          <w:szCs w:val="24"/>
        </w:rPr>
        <w:t>管理体系覆盖的总人数为</w:t>
      </w:r>
      <w:r>
        <w:rPr>
          <w:rFonts w:hint="eastAsia"/>
          <w:szCs w:val="24"/>
          <w:u w:val="single"/>
        </w:rPr>
        <w:t xml:space="preserve">    </w:t>
      </w:r>
      <w:r>
        <w:rPr>
          <w:rFonts w:hint="eastAsia"/>
          <w:szCs w:val="24"/>
        </w:rPr>
        <w:t>人；其中固定人员数</w:t>
      </w:r>
      <w:r>
        <w:rPr>
          <w:rFonts w:hint="eastAsia"/>
          <w:szCs w:val="24"/>
          <w:u w:val="single"/>
        </w:rPr>
        <w:t xml:space="preserve">    </w:t>
      </w:r>
      <w:r>
        <w:rPr>
          <w:rFonts w:hint="eastAsia"/>
          <w:szCs w:val="24"/>
        </w:rPr>
        <w:t>人，</w:t>
      </w:r>
    </w:p>
    <w:p w14:paraId="130BA52F">
      <w:pPr>
        <w:numPr>
          <w:ilvl w:val="0"/>
          <w:numId w:val="13"/>
        </w:numPr>
        <w:spacing w:before="170" w:beforeLines="50" w:after="170" w:afterLines="50" w:line="360" w:lineRule="auto"/>
        <w:ind w:left="415" w:leftChars="100" w:right="550" w:rightChars="229" w:hanging="175" w:hangingChars="73"/>
        <w:rPr>
          <w:szCs w:val="24"/>
        </w:rPr>
      </w:pPr>
      <w:r>
        <w:rPr>
          <w:rFonts w:hint="eastAsia"/>
          <w:szCs w:val="24"/>
        </w:rPr>
        <w:t>非固定人员数</w:t>
      </w:r>
      <w:r>
        <w:rPr>
          <w:rFonts w:hint="eastAsia"/>
          <w:szCs w:val="24"/>
          <w:u w:val="single"/>
        </w:rPr>
        <w:t xml:space="preserve">    </w:t>
      </w:r>
      <w:r>
        <w:rPr>
          <w:rFonts w:hint="eastAsia"/>
          <w:szCs w:val="24"/>
        </w:rPr>
        <w:t>人；（含临时工人数、季节工人数、承包商人数和兼职人数）；</w:t>
      </w:r>
    </w:p>
    <w:p w14:paraId="5DC5E098">
      <w:pPr>
        <w:pStyle w:val="28"/>
        <w:numPr>
          <w:ilvl w:val="0"/>
          <w:numId w:val="14"/>
        </w:numPr>
        <w:spacing w:before="170" w:beforeLines="50" w:after="170" w:afterLines="50" w:line="360" w:lineRule="auto"/>
        <w:ind w:left="1418" w:right="550" w:rightChars="229"/>
        <w:rPr>
          <w:szCs w:val="24"/>
        </w:rPr>
      </w:pPr>
      <w:r>
        <w:rPr>
          <w:rFonts w:hint="eastAsia"/>
          <w:szCs w:val="24"/>
        </w:rPr>
        <w:t>临时工人数</w:t>
      </w:r>
      <w:r>
        <w:rPr>
          <w:rFonts w:hint="eastAsia"/>
          <w:szCs w:val="24"/>
          <w:u w:val="single"/>
        </w:rPr>
        <w:t xml:space="preserve">    </w:t>
      </w:r>
      <w:r>
        <w:rPr>
          <w:rFonts w:hint="eastAsia"/>
          <w:szCs w:val="24"/>
        </w:rPr>
        <w:t>人，每年工作时间</w:t>
      </w:r>
      <w:r>
        <w:rPr>
          <w:rFonts w:hint="eastAsia"/>
          <w:szCs w:val="24"/>
          <w:u w:val="single"/>
        </w:rPr>
        <w:t xml:space="preserve">    </w:t>
      </w:r>
      <w:r>
        <w:rPr>
          <w:rFonts w:hint="eastAsia"/>
          <w:szCs w:val="24"/>
        </w:rPr>
        <w:t xml:space="preserve">月/年；    </w:t>
      </w:r>
    </w:p>
    <w:p w14:paraId="6755F272">
      <w:pPr>
        <w:pStyle w:val="28"/>
        <w:numPr>
          <w:ilvl w:val="0"/>
          <w:numId w:val="14"/>
        </w:numPr>
        <w:spacing w:before="170" w:beforeLines="50" w:after="170" w:afterLines="50" w:line="360" w:lineRule="auto"/>
        <w:ind w:left="1418" w:right="550" w:rightChars="229"/>
        <w:rPr>
          <w:szCs w:val="24"/>
        </w:rPr>
      </w:pPr>
      <w:r>
        <w:rPr>
          <w:rFonts w:hint="eastAsia"/>
          <w:szCs w:val="24"/>
        </w:rPr>
        <w:t>季节工人数</w:t>
      </w:r>
      <w:r>
        <w:rPr>
          <w:rFonts w:hint="eastAsia"/>
          <w:szCs w:val="24"/>
          <w:u w:val="single"/>
        </w:rPr>
        <w:t xml:space="preserve">    </w:t>
      </w:r>
      <w:r>
        <w:rPr>
          <w:rFonts w:hint="eastAsia"/>
          <w:szCs w:val="24"/>
        </w:rPr>
        <w:t>人，每年工作时间</w:t>
      </w:r>
      <w:r>
        <w:rPr>
          <w:rFonts w:hint="eastAsia"/>
          <w:szCs w:val="24"/>
          <w:u w:val="single"/>
        </w:rPr>
        <w:t xml:space="preserve">    </w:t>
      </w:r>
      <w:r>
        <w:rPr>
          <w:rFonts w:hint="eastAsia"/>
          <w:szCs w:val="24"/>
        </w:rPr>
        <w:t>月/年；</w:t>
      </w:r>
    </w:p>
    <w:p w14:paraId="1AEEF79E">
      <w:pPr>
        <w:pStyle w:val="28"/>
        <w:numPr>
          <w:ilvl w:val="0"/>
          <w:numId w:val="14"/>
        </w:numPr>
        <w:spacing w:before="170" w:beforeLines="50" w:after="170" w:afterLines="50" w:line="360" w:lineRule="auto"/>
        <w:ind w:left="1418" w:right="550" w:rightChars="229"/>
        <w:rPr>
          <w:szCs w:val="24"/>
        </w:rPr>
      </w:pPr>
      <w:r>
        <w:rPr>
          <w:rFonts w:hint="eastAsia"/>
          <w:szCs w:val="24"/>
        </w:rPr>
        <w:t>承包商人数</w:t>
      </w:r>
      <w:r>
        <w:rPr>
          <w:rFonts w:hint="eastAsia"/>
          <w:szCs w:val="24"/>
          <w:u w:val="single"/>
        </w:rPr>
        <w:t xml:space="preserve">    </w:t>
      </w:r>
      <w:r>
        <w:rPr>
          <w:rFonts w:hint="eastAsia"/>
          <w:szCs w:val="24"/>
        </w:rPr>
        <w:t>人，每年工作时间</w:t>
      </w:r>
      <w:r>
        <w:rPr>
          <w:rFonts w:hint="eastAsia"/>
          <w:szCs w:val="24"/>
          <w:u w:val="single"/>
        </w:rPr>
        <w:t xml:space="preserve">    </w:t>
      </w:r>
      <w:r>
        <w:rPr>
          <w:rFonts w:hint="eastAsia"/>
          <w:szCs w:val="24"/>
        </w:rPr>
        <w:t>月/年；</w:t>
      </w:r>
    </w:p>
    <w:p w14:paraId="67CFE2CD">
      <w:pPr>
        <w:pStyle w:val="28"/>
        <w:numPr>
          <w:ilvl w:val="0"/>
          <w:numId w:val="14"/>
        </w:numPr>
        <w:spacing w:before="170" w:beforeLines="50" w:after="170" w:afterLines="50" w:line="360" w:lineRule="auto"/>
        <w:ind w:left="1418" w:right="550" w:rightChars="229"/>
        <w:rPr>
          <w:szCs w:val="24"/>
        </w:rPr>
      </w:pPr>
      <w:r>
        <w:rPr>
          <w:rFonts w:hint="eastAsia"/>
          <w:szCs w:val="24"/>
        </w:rPr>
        <w:t>兼职人数</w:t>
      </w:r>
      <w:r>
        <w:rPr>
          <w:rFonts w:hint="eastAsia"/>
          <w:szCs w:val="24"/>
          <w:u w:val="single"/>
        </w:rPr>
        <w:t xml:space="preserve">    </w:t>
      </w:r>
      <w:r>
        <w:rPr>
          <w:rFonts w:hint="eastAsia"/>
          <w:szCs w:val="24"/>
        </w:rPr>
        <w:t>人，每年工作时间</w:t>
      </w:r>
      <w:r>
        <w:rPr>
          <w:rFonts w:hint="eastAsia"/>
          <w:szCs w:val="24"/>
          <w:u w:val="single"/>
        </w:rPr>
        <w:t xml:space="preserve">    </w:t>
      </w:r>
      <w:r>
        <w:rPr>
          <w:rFonts w:hint="eastAsia"/>
          <w:szCs w:val="24"/>
        </w:rPr>
        <w:t>月/年。</w:t>
      </w:r>
    </w:p>
    <w:p w14:paraId="1D1330FE">
      <w:pPr>
        <w:numPr>
          <w:ilvl w:val="0"/>
          <w:numId w:val="13"/>
        </w:numPr>
        <w:spacing w:before="170" w:beforeLines="50" w:after="170" w:afterLines="50" w:line="360" w:lineRule="auto"/>
        <w:ind w:left="415" w:leftChars="100" w:hanging="175" w:hangingChars="73"/>
        <w:rPr>
          <w:szCs w:val="24"/>
        </w:rPr>
      </w:pPr>
      <w:r>
        <w:rPr>
          <w:rFonts w:hint="eastAsia"/>
          <w:szCs w:val="24"/>
        </w:rPr>
        <w:t>是否有倒班生产：□是    □否；</w:t>
      </w:r>
    </w:p>
    <w:p w14:paraId="2D58ABD2">
      <w:pPr>
        <w:spacing w:before="170" w:beforeLines="50" w:after="170" w:afterLines="50" w:line="360" w:lineRule="auto"/>
        <w:ind w:left="240" w:leftChars="100" w:firstLine="571" w:firstLineChars="238"/>
        <w:rPr>
          <w:szCs w:val="24"/>
        </w:rPr>
      </w:pPr>
      <w:r>
        <w:rPr>
          <w:rFonts w:hint="eastAsia"/>
          <w:szCs w:val="24"/>
        </w:rPr>
        <w:t>倒班人数：</w:t>
      </w:r>
      <w:r>
        <w:rPr>
          <w:rFonts w:hint="eastAsia"/>
          <w:szCs w:val="24"/>
          <w:u w:val="single"/>
        </w:rPr>
        <w:t xml:space="preserve">    </w:t>
      </w:r>
      <w:r>
        <w:rPr>
          <w:rFonts w:hint="eastAsia"/>
          <w:szCs w:val="24"/>
        </w:rPr>
        <w:t>人，运转班次：</w:t>
      </w:r>
      <w:r>
        <w:rPr>
          <w:rFonts w:hint="eastAsia"/>
          <w:szCs w:val="24"/>
          <w:u w:val="single"/>
        </w:rPr>
        <w:t xml:space="preserve">    </w:t>
      </w:r>
      <w:r>
        <w:rPr>
          <w:rFonts w:hint="eastAsia"/>
          <w:szCs w:val="24"/>
        </w:rPr>
        <w:t>班。</w:t>
      </w:r>
    </w:p>
    <w:p w14:paraId="7BA6F539">
      <w:pPr>
        <w:numPr>
          <w:ilvl w:val="0"/>
          <w:numId w:val="13"/>
        </w:numPr>
        <w:spacing w:before="170" w:beforeLines="50" w:after="170" w:afterLines="50" w:line="360" w:lineRule="auto"/>
        <w:ind w:left="415" w:leftChars="100" w:hanging="175" w:hangingChars="73"/>
        <w:rPr>
          <w:szCs w:val="24"/>
        </w:rPr>
      </w:pPr>
      <w:r>
        <w:rPr>
          <w:rFonts w:hint="eastAsia"/>
          <w:szCs w:val="24"/>
        </w:rPr>
        <w:t>是否属季节性生产：□是    □否；</w:t>
      </w:r>
    </w:p>
    <w:p w14:paraId="4E2D5173">
      <w:pPr>
        <w:tabs>
          <w:tab w:val="left" w:pos="10609"/>
        </w:tabs>
        <w:spacing w:before="170" w:beforeLines="50" w:after="170" w:afterLines="50" w:line="360" w:lineRule="auto"/>
        <w:ind w:left="65" w:leftChars="27" w:firstLine="720" w:firstLineChars="300"/>
        <w:rPr>
          <w:szCs w:val="24"/>
        </w:rPr>
        <w:sectPr>
          <w:type w:val="continuous"/>
          <w:pgSz w:w="16838" w:h="11906" w:orient="landscape"/>
          <w:pgMar w:top="1361" w:right="1134" w:bottom="1361" w:left="1134" w:header="680" w:footer="680" w:gutter="0"/>
          <w:cols w:space="0" w:num="1"/>
          <w:docGrid w:type="lines" w:linePitch="340" w:charSpace="0"/>
        </w:sectPr>
      </w:pPr>
      <w:r>
        <w:rPr>
          <w:rFonts w:hint="eastAsia"/>
          <w:szCs w:val="24"/>
        </w:rPr>
        <w:t>生产季节在每年的：</w:t>
      </w:r>
      <w:r>
        <w:rPr>
          <w:rFonts w:hint="eastAsia"/>
          <w:szCs w:val="24"/>
          <w:u w:val="single"/>
        </w:rPr>
        <w:t xml:space="preserve">     </w:t>
      </w:r>
      <w:r>
        <w:rPr>
          <w:rFonts w:hint="eastAsia"/>
          <w:szCs w:val="24"/>
        </w:rPr>
        <w:t>月至</w:t>
      </w:r>
      <w:r>
        <w:rPr>
          <w:rFonts w:hint="eastAsia"/>
          <w:szCs w:val="24"/>
          <w:u w:val="single"/>
        </w:rPr>
        <w:t xml:space="preserve">    </w:t>
      </w:r>
      <w:r>
        <w:rPr>
          <w:rFonts w:hint="eastAsia"/>
          <w:szCs w:val="24"/>
        </w:rPr>
        <w:t>月。</w:t>
      </w:r>
    </w:p>
    <w:tbl>
      <w:tblPr>
        <w:tblStyle w:val="7"/>
        <w:tblpPr w:leftFromText="180" w:rightFromText="180" w:vertAnchor="page" w:horzAnchor="page" w:tblpXSpec="center" w:tblpY="1754"/>
        <w:tblOverlap w:val="never"/>
        <w:tblW w:w="13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2685"/>
        <w:gridCol w:w="9796"/>
      </w:tblGrid>
      <w:tr w14:paraId="4B0E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3920" w:type="dxa"/>
            <w:gridSpan w:val="3"/>
            <w:shd w:val="clear" w:color="auto" w:fill="E6E6E6"/>
            <w:vAlign w:val="center"/>
          </w:tcPr>
          <w:p w14:paraId="762DD23E">
            <w:r>
              <w:rPr>
                <w:rFonts w:hint="eastAsia" w:eastAsia="仿宋_GB2312"/>
                <w:b/>
                <w:sz w:val="28"/>
                <w:szCs w:val="28"/>
              </w:rPr>
              <w:tab/>
            </w:r>
            <w:r>
              <w:rPr>
                <w:rFonts w:hint="eastAsia"/>
                <w:b/>
                <w:sz w:val="28"/>
                <w:szCs w:val="28"/>
              </w:rPr>
              <w:t>二、管理体系一体化程度</w:t>
            </w:r>
            <w:r>
              <w:rPr>
                <w:rFonts w:hint="eastAsia"/>
                <w:sz w:val="28"/>
                <w:szCs w:val="28"/>
              </w:rPr>
              <w:t>：</w:t>
            </w:r>
          </w:p>
          <w:p w14:paraId="33E876B1">
            <w:pPr>
              <w:tabs>
                <w:tab w:val="left" w:pos="2187"/>
                <w:tab w:val="center" w:pos="7182"/>
              </w:tabs>
              <w:spacing w:line="360" w:lineRule="exact"/>
              <w:jc w:val="left"/>
              <w:rPr>
                <w:rFonts w:eastAsia="仿宋_GB2312"/>
                <w:sz w:val="28"/>
                <w:szCs w:val="28"/>
              </w:rPr>
            </w:pPr>
            <w:r>
              <w:rPr>
                <w:rFonts w:hint="eastAsia" w:eastAsia="仿宋_GB2312"/>
                <w:b/>
                <w:sz w:val="28"/>
                <w:szCs w:val="28"/>
              </w:rPr>
              <w:tab/>
            </w:r>
            <w:r>
              <w:rPr>
                <w:rFonts w:hint="eastAsia" w:eastAsia="仿宋_GB2312"/>
                <w:bCs/>
                <w:sz w:val="28"/>
                <w:szCs w:val="28"/>
              </w:rPr>
              <w:t>组织管理体系的整合程度（适用于环境、职业健康认证申请)</w:t>
            </w:r>
          </w:p>
        </w:tc>
      </w:tr>
      <w:tr w14:paraId="75A6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3920" w:type="dxa"/>
            <w:gridSpan w:val="3"/>
            <w:vAlign w:val="center"/>
          </w:tcPr>
          <w:p w14:paraId="71D3FC3F">
            <w:pPr>
              <w:tabs>
                <w:tab w:val="left" w:pos="2340"/>
              </w:tabs>
              <w:spacing w:line="360" w:lineRule="auto"/>
              <w:ind w:firstLine="562" w:firstLineChars="200"/>
              <w:jc w:val="center"/>
              <w:rPr>
                <w:rFonts w:ascii="仿宋_GB2312" w:eastAsia="仿宋_GB2312"/>
                <w:b/>
                <w:bCs/>
                <w:sz w:val="28"/>
                <w:szCs w:val="28"/>
                <w:u w:val="single"/>
              </w:rPr>
            </w:pPr>
            <w:r>
              <w:rPr>
                <w:rFonts w:hint="eastAsia" w:ascii="仿宋_GB2312" w:eastAsia="仿宋_GB2312"/>
                <w:b/>
                <w:bCs/>
                <w:sz w:val="28"/>
                <w:szCs w:val="28"/>
              </w:rPr>
              <w:t>请按照下面表格中的内容勾选本组织管理体系的情况：并确定最终的整合程度是</w:t>
            </w:r>
            <w:r>
              <w:rPr>
                <w:rFonts w:hint="eastAsia" w:ascii="仿宋_GB2312" w:eastAsia="仿宋_GB2312"/>
                <w:b/>
                <w:bCs/>
                <w:sz w:val="28"/>
                <w:szCs w:val="28"/>
                <w:u w:val="single"/>
              </w:rPr>
              <w:t xml:space="preserve">     %</w:t>
            </w:r>
          </w:p>
          <w:p w14:paraId="0813A9AF">
            <w:pPr>
              <w:tabs>
                <w:tab w:val="left" w:pos="2340"/>
              </w:tabs>
              <w:spacing w:line="360" w:lineRule="auto"/>
              <w:rPr>
                <w:rFonts w:ascii="仿宋_GB2312" w:eastAsia="仿宋_GB2312"/>
                <w:sz w:val="28"/>
                <w:szCs w:val="28"/>
                <w:u w:val="single"/>
              </w:rPr>
            </w:pPr>
          </w:p>
        </w:tc>
      </w:tr>
      <w:tr w14:paraId="1AE0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439" w:type="dxa"/>
            <w:vMerge w:val="restart"/>
            <w:vAlign w:val="center"/>
          </w:tcPr>
          <w:p w14:paraId="6CB88E32">
            <w:pPr>
              <w:spacing w:line="240" w:lineRule="exact"/>
              <w:jc w:val="center"/>
              <w:rPr>
                <w:rFonts w:ascii="仿宋" w:hAnsi="仿宋" w:eastAsia="仿宋" w:cs="仿宋"/>
                <w:iCs/>
                <w:snapToGrid w:val="0"/>
                <w:szCs w:val="24"/>
                <w:lang w:val="en-GB"/>
              </w:rPr>
            </w:pPr>
            <w:r>
              <w:rPr>
                <w:rFonts w:hint="eastAsia" w:ascii="仿宋" w:hAnsi="仿宋" w:eastAsia="仿宋" w:cs="仿宋"/>
                <w:iCs/>
                <w:snapToGrid w:val="0"/>
                <w:szCs w:val="24"/>
                <w:lang w:val="en-GB"/>
              </w:rPr>
              <w:t>管理体系整合情况</w:t>
            </w:r>
          </w:p>
        </w:tc>
        <w:tc>
          <w:tcPr>
            <w:tcW w:w="2685" w:type="dxa"/>
            <w:vAlign w:val="center"/>
          </w:tcPr>
          <w:p w14:paraId="439F856B">
            <w:pPr>
              <w:spacing w:line="240" w:lineRule="exact"/>
              <w:jc w:val="center"/>
              <w:rPr>
                <w:rFonts w:ascii="仿宋_GB2312" w:eastAsia="仿宋_GB2312"/>
                <w:b/>
                <w:bCs/>
                <w:szCs w:val="24"/>
              </w:rPr>
            </w:pPr>
            <w:r>
              <w:rPr>
                <w:rFonts w:hint="eastAsia" w:ascii="仿宋" w:hAnsi="仿宋" w:eastAsia="仿宋" w:cs="仿宋"/>
                <w:b/>
                <w:bCs/>
                <w:iCs/>
                <w:snapToGrid w:val="0"/>
                <w:szCs w:val="24"/>
              </w:rPr>
              <w:t xml:space="preserve"> </w:t>
            </w:r>
            <w:r>
              <w:rPr>
                <w:rFonts w:hint="eastAsia" w:ascii="仿宋" w:hAnsi="仿宋" w:eastAsia="仿宋" w:cs="仿宋"/>
                <w:b/>
                <w:bCs/>
                <w:iCs/>
                <w:snapToGrid w:val="0"/>
                <w:szCs w:val="24"/>
                <w:lang w:val="en-GB"/>
              </w:rPr>
              <w:t>级别</w:t>
            </w:r>
          </w:p>
        </w:tc>
        <w:tc>
          <w:tcPr>
            <w:tcW w:w="9796" w:type="dxa"/>
            <w:vAlign w:val="center"/>
          </w:tcPr>
          <w:p w14:paraId="7BBF156F">
            <w:pPr>
              <w:spacing w:line="240" w:lineRule="exact"/>
              <w:jc w:val="center"/>
              <w:rPr>
                <w:rFonts w:ascii="仿宋_GB2312" w:eastAsia="仿宋_GB2312"/>
                <w:b/>
                <w:bCs/>
                <w:szCs w:val="24"/>
              </w:rPr>
            </w:pPr>
            <w:r>
              <w:rPr>
                <w:rFonts w:hint="eastAsia" w:ascii="仿宋_GB2312" w:eastAsia="仿宋_GB2312"/>
                <w:b/>
                <w:bCs/>
                <w:szCs w:val="24"/>
              </w:rPr>
              <w:t>考虑因素</w:t>
            </w:r>
          </w:p>
        </w:tc>
      </w:tr>
      <w:tr w14:paraId="35B8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439" w:type="dxa"/>
            <w:vMerge w:val="continue"/>
            <w:vAlign w:val="center"/>
          </w:tcPr>
          <w:p w14:paraId="19B790F7">
            <w:pPr>
              <w:spacing w:line="240" w:lineRule="exact"/>
              <w:rPr>
                <w:rFonts w:ascii="仿宋" w:hAnsi="仿宋" w:eastAsia="仿宋" w:cs="仿宋"/>
                <w:iCs/>
                <w:snapToGrid w:val="0"/>
                <w:sz w:val="26"/>
                <w:szCs w:val="26"/>
                <w:lang w:val="en-GB"/>
              </w:rPr>
            </w:pPr>
          </w:p>
        </w:tc>
        <w:tc>
          <w:tcPr>
            <w:tcW w:w="2685" w:type="dxa"/>
            <w:vAlign w:val="center"/>
          </w:tcPr>
          <w:p w14:paraId="2BDAA7F3">
            <w:pPr>
              <w:spacing w:line="240" w:lineRule="exact"/>
              <w:jc w:val="center"/>
              <w:rPr>
                <w:rFonts w:ascii="仿宋_GB2312" w:eastAsia="仿宋_GB2312"/>
                <w:szCs w:val="24"/>
              </w:rPr>
            </w:pPr>
            <w:r>
              <w:rPr>
                <w:rFonts w:hint="eastAsia" w:ascii="仿宋" w:hAnsi="仿宋" w:eastAsia="仿宋" w:cs="仿宋"/>
                <w:iCs/>
                <w:snapToGrid w:val="0"/>
                <w:szCs w:val="24"/>
              </w:rPr>
              <w:t>整合</w:t>
            </w:r>
            <w:r>
              <w:rPr>
                <w:rFonts w:hint="eastAsia" w:ascii="仿宋" w:hAnsi="仿宋" w:eastAsia="仿宋" w:cs="仿宋"/>
                <w:iCs/>
                <w:snapToGrid w:val="0"/>
                <w:szCs w:val="24"/>
                <w:lang w:val="en-GB"/>
              </w:rPr>
              <w:t>程度低（</w:t>
            </w:r>
            <w:r>
              <w:rPr>
                <w:rFonts w:hint="eastAsia" w:ascii="仿宋" w:hAnsi="仿宋" w:eastAsia="仿宋" w:cs="仿宋"/>
                <w:iCs/>
                <w:snapToGrid w:val="0"/>
                <w:szCs w:val="24"/>
              </w:rPr>
              <w:t>0%-40%</w:t>
            </w:r>
            <w:r>
              <w:rPr>
                <w:rFonts w:hint="eastAsia" w:ascii="仿宋" w:hAnsi="仿宋" w:eastAsia="仿宋" w:cs="仿宋"/>
                <w:iCs/>
                <w:snapToGrid w:val="0"/>
                <w:szCs w:val="24"/>
                <w:lang w:val="en-GB"/>
              </w:rPr>
              <w:t>）</w:t>
            </w:r>
          </w:p>
        </w:tc>
        <w:tc>
          <w:tcPr>
            <w:tcW w:w="9796" w:type="dxa"/>
            <w:vAlign w:val="center"/>
          </w:tcPr>
          <w:p w14:paraId="0BE926BE">
            <w:pPr>
              <w:spacing w:line="240" w:lineRule="exact"/>
              <w:rPr>
                <w:rFonts w:ascii="仿宋" w:hAnsi="仿宋" w:eastAsia="仿宋" w:cs="仿宋"/>
                <w:spacing w:val="11"/>
                <w:sz w:val="22"/>
                <w:szCs w:val="22"/>
              </w:rPr>
            </w:pPr>
            <w:r>
              <w:rPr>
                <w:rFonts w:hint="eastAsia"/>
                <w:spacing w:val="11"/>
                <w:sz w:val="22"/>
                <w:szCs w:val="22"/>
              </w:rPr>
              <w:t>□</w:t>
            </w:r>
            <w:r>
              <w:rPr>
                <w:rFonts w:hint="eastAsia" w:ascii="仿宋" w:hAnsi="仿宋" w:eastAsia="仿宋" w:cs="仿宋"/>
                <w:spacing w:val="11"/>
                <w:sz w:val="22"/>
                <w:szCs w:val="22"/>
              </w:rPr>
              <w:t>分别建立管理体系；</w:t>
            </w:r>
          </w:p>
          <w:p w14:paraId="5F0A3E2F">
            <w:pPr>
              <w:spacing w:line="240" w:lineRule="exact"/>
              <w:rPr>
                <w:rFonts w:ascii="仿宋" w:hAnsi="仿宋" w:eastAsia="仿宋" w:cs="仿宋"/>
                <w:spacing w:val="11"/>
                <w:sz w:val="22"/>
                <w:szCs w:val="22"/>
              </w:rPr>
            </w:pPr>
            <w:r>
              <w:rPr>
                <w:rFonts w:hint="eastAsia"/>
                <w:spacing w:val="11"/>
                <w:sz w:val="22"/>
                <w:szCs w:val="22"/>
              </w:rPr>
              <w:t>□</w:t>
            </w:r>
            <w:r>
              <w:rPr>
                <w:rFonts w:hint="eastAsia" w:ascii="仿宋" w:hAnsi="仿宋" w:eastAsia="仿宋" w:cs="仿宋"/>
                <w:spacing w:val="11"/>
                <w:sz w:val="22"/>
                <w:szCs w:val="22"/>
              </w:rPr>
              <w:t>策划机制各不相同；</w:t>
            </w:r>
          </w:p>
          <w:p w14:paraId="2434419B">
            <w:pPr>
              <w:spacing w:line="240" w:lineRule="exact"/>
              <w:rPr>
                <w:rFonts w:ascii="仿宋" w:hAnsi="仿宋" w:eastAsia="仿宋" w:cs="仿宋"/>
                <w:spacing w:val="11"/>
                <w:sz w:val="22"/>
                <w:szCs w:val="22"/>
              </w:rPr>
            </w:pPr>
            <w:r>
              <w:rPr>
                <w:rFonts w:hint="eastAsia"/>
                <w:spacing w:val="11"/>
                <w:sz w:val="22"/>
                <w:szCs w:val="22"/>
              </w:rPr>
              <w:t>□</w:t>
            </w:r>
            <w:r>
              <w:rPr>
                <w:rFonts w:hint="eastAsia" w:ascii="仿宋" w:hAnsi="仿宋" w:eastAsia="仿宋" w:cs="仿宋"/>
                <w:spacing w:val="11"/>
                <w:sz w:val="22"/>
                <w:szCs w:val="22"/>
              </w:rPr>
              <w:t>管理评审各自进行；</w:t>
            </w:r>
          </w:p>
          <w:p w14:paraId="448C34EC">
            <w:pPr>
              <w:spacing w:line="240" w:lineRule="exact"/>
              <w:rPr>
                <w:rFonts w:ascii="仿宋" w:hAnsi="仿宋" w:eastAsia="仿宋" w:cs="仿宋"/>
                <w:spacing w:val="11"/>
                <w:sz w:val="22"/>
                <w:szCs w:val="22"/>
              </w:rPr>
            </w:pPr>
            <w:r>
              <w:rPr>
                <w:rFonts w:hint="eastAsia"/>
                <w:spacing w:val="11"/>
                <w:sz w:val="22"/>
                <w:szCs w:val="22"/>
              </w:rPr>
              <w:t>□</w:t>
            </w:r>
            <w:r>
              <w:rPr>
                <w:rFonts w:hint="eastAsia" w:ascii="仿宋" w:hAnsi="仿宋" w:eastAsia="仿宋" w:cs="仿宋"/>
                <w:spacing w:val="11"/>
                <w:sz w:val="22"/>
                <w:szCs w:val="22"/>
              </w:rPr>
              <w:t>对法律要求的监视不一致；</w:t>
            </w:r>
          </w:p>
          <w:p w14:paraId="3F6512E5">
            <w:pPr>
              <w:spacing w:line="240" w:lineRule="exact"/>
              <w:rPr>
                <w:rFonts w:ascii="仿宋_GB2312" w:eastAsia="仿宋_GB2312"/>
                <w:spacing w:val="11"/>
                <w:sz w:val="22"/>
                <w:szCs w:val="22"/>
              </w:rPr>
            </w:pPr>
            <w:r>
              <w:rPr>
                <w:rFonts w:hint="eastAsia"/>
                <w:spacing w:val="11"/>
                <w:sz w:val="22"/>
                <w:szCs w:val="22"/>
              </w:rPr>
              <w:t>□</w:t>
            </w:r>
            <w:r>
              <w:rPr>
                <w:rFonts w:hint="eastAsia" w:ascii="仿宋" w:hAnsi="仿宋" w:eastAsia="仿宋" w:cs="仿宋"/>
                <w:spacing w:val="11"/>
                <w:sz w:val="22"/>
                <w:szCs w:val="22"/>
              </w:rPr>
              <w:t>有不同的管理体系文件。</w:t>
            </w:r>
          </w:p>
        </w:tc>
      </w:tr>
      <w:tr w14:paraId="3121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439" w:type="dxa"/>
            <w:vMerge w:val="continue"/>
            <w:vAlign w:val="center"/>
          </w:tcPr>
          <w:p w14:paraId="51EF96EC">
            <w:pPr>
              <w:spacing w:line="240" w:lineRule="exact"/>
              <w:rPr>
                <w:rFonts w:ascii="仿宋" w:hAnsi="仿宋" w:eastAsia="仿宋" w:cs="仿宋"/>
                <w:iCs/>
                <w:snapToGrid w:val="0"/>
                <w:sz w:val="26"/>
                <w:szCs w:val="26"/>
                <w:lang w:val="en-GB"/>
              </w:rPr>
            </w:pPr>
          </w:p>
        </w:tc>
        <w:tc>
          <w:tcPr>
            <w:tcW w:w="2685" w:type="dxa"/>
            <w:vAlign w:val="center"/>
          </w:tcPr>
          <w:p w14:paraId="36281400">
            <w:pPr>
              <w:spacing w:line="240" w:lineRule="exact"/>
              <w:jc w:val="center"/>
              <w:rPr>
                <w:rFonts w:ascii="仿宋" w:hAnsi="仿宋" w:eastAsia="仿宋" w:cs="仿宋"/>
                <w:iCs/>
                <w:snapToGrid w:val="0"/>
                <w:szCs w:val="24"/>
              </w:rPr>
            </w:pPr>
            <w:r>
              <w:rPr>
                <w:rFonts w:hint="eastAsia" w:ascii="仿宋" w:hAnsi="仿宋" w:eastAsia="仿宋" w:cs="仿宋"/>
                <w:iCs/>
                <w:snapToGrid w:val="0"/>
                <w:szCs w:val="24"/>
              </w:rPr>
              <w:t>整合</w:t>
            </w:r>
            <w:r>
              <w:rPr>
                <w:rFonts w:hint="eastAsia" w:ascii="仿宋" w:hAnsi="仿宋" w:eastAsia="仿宋" w:cs="仿宋"/>
                <w:iCs/>
                <w:snapToGrid w:val="0"/>
                <w:szCs w:val="24"/>
                <w:lang w:val="en-GB"/>
              </w:rPr>
              <w:t>程度中</w:t>
            </w:r>
            <w:r>
              <w:rPr>
                <w:rFonts w:hint="eastAsia" w:ascii="仿宋" w:hAnsi="仿宋" w:eastAsia="仿宋" w:cs="仿宋"/>
                <w:iCs/>
                <w:snapToGrid w:val="0"/>
                <w:szCs w:val="24"/>
              </w:rPr>
              <w:t xml:space="preserve"> （40%-80%）</w:t>
            </w:r>
          </w:p>
        </w:tc>
        <w:tc>
          <w:tcPr>
            <w:tcW w:w="9796" w:type="dxa"/>
            <w:vAlign w:val="center"/>
          </w:tcPr>
          <w:p w14:paraId="74D49BB2">
            <w:pPr>
              <w:spacing w:line="240" w:lineRule="exact"/>
              <w:rPr>
                <w:rFonts w:ascii="仿宋" w:hAnsi="仿宋" w:eastAsia="仿宋" w:cs="仿宋"/>
                <w:spacing w:val="11"/>
                <w:sz w:val="22"/>
                <w:szCs w:val="22"/>
              </w:rPr>
            </w:pPr>
            <w:r>
              <w:rPr>
                <w:rFonts w:hint="eastAsia"/>
                <w:spacing w:val="11"/>
                <w:sz w:val="22"/>
                <w:szCs w:val="22"/>
              </w:rPr>
              <w:t>□一</w:t>
            </w:r>
            <w:r>
              <w:rPr>
                <w:rFonts w:hint="eastAsia" w:ascii="仿宋" w:hAnsi="仿宋" w:eastAsia="仿宋" w:cs="仿宋"/>
                <w:spacing w:val="11"/>
                <w:sz w:val="22"/>
                <w:szCs w:val="22"/>
              </w:rPr>
              <w:t>定程度上建立整合管理体系；</w:t>
            </w:r>
          </w:p>
          <w:p w14:paraId="1B79E934">
            <w:pPr>
              <w:spacing w:line="240" w:lineRule="exact"/>
              <w:rPr>
                <w:rFonts w:ascii="仿宋" w:hAnsi="仿宋" w:eastAsia="仿宋" w:cs="仿宋"/>
                <w:spacing w:val="11"/>
                <w:sz w:val="22"/>
                <w:szCs w:val="22"/>
              </w:rPr>
            </w:pPr>
            <w:r>
              <w:rPr>
                <w:rFonts w:hint="eastAsia"/>
                <w:spacing w:val="11"/>
                <w:sz w:val="22"/>
                <w:szCs w:val="22"/>
              </w:rPr>
              <w:t>□</w:t>
            </w:r>
            <w:r>
              <w:rPr>
                <w:rFonts w:hint="eastAsia" w:ascii="仿宋" w:hAnsi="仿宋" w:eastAsia="仿宋" w:cs="仿宋"/>
                <w:spacing w:val="11"/>
                <w:sz w:val="22"/>
                <w:szCs w:val="22"/>
              </w:rPr>
              <w:t>一个管理体系协调员和不同的管理者代表；</w:t>
            </w:r>
          </w:p>
          <w:p w14:paraId="3D1D58EB">
            <w:pPr>
              <w:spacing w:line="240" w:lineRule="exact"/>
              <w:rPr>
                <w:rFonts w:ascii="仿宋" w:hAnsi="仿宋" w:eastAsia="仿宋" w:cs="仿宋"/>
                <w:spacing w:val="11"/>
                <w:sz w:val="22"/>
                <w:szCs w:val="22"/>
              </w:rPr>
            </w:pPr>
            <w:r>
              <w:rPr>
                <w:rFonts w:hint="eastAsia"/>
                <w:spacing w:val="11"/>
                <w:sz w:val="22"/>
                <w:szCs w:val="22"/>
              </w:rPr>
              <w:t>□</w:t>
            </w:r>
            <w:r>
              <w:rPr>
                <w:rFonts w:hint="eastAsia" w:ascii="仿宋" w:hAnsi="仿宋" w:eastAsia="仿宋" w:cs="仿宋"/>
                <w:spacing w:val="11"/>
                <w:sz w:val="22"/>
                <w:szCs w:val="22"/>
              </w:rPr>
              <w:t>管理体系文件部分整合，如手册、程序；</w:t>
            </w:r>
          </w:p>
          <w:p w14:paraId="293D6518">
            <w:pPr>
              <w:spacing w:line="240" w:lineRule="exact"/>
              <w:rPr>
                <w:rFonts w:ascii="仿宋" w:hAnsi="仿宋" w:eastAsia="仿宋" w:cs="仿宋"/>
                <w:spacing w:val="11"/>
                <w:sz w:val="22"/>
                <w:szCs w:val="22"/>
              </w:rPr>
            </w:pPr>
            <w:r>
              <w:rPr>
                <w:rFonts w:hint="eastAsia"/>
                <w:spacing w:val="11"/>
                <w:sz w:val="22"/>
                <w:szCs w:val="22"/>
              </w:rPr>
              <w:t>□</w:t>
            </w:r>
            <w:r>
              <w:rPr>
                <w:rFonts w:hint="eastAsia" w:ascii="仿宋" w:hAnsi="仿宋" w:eastAsia="仿宋" w:cs="仿宋"/>
                <w:spacing w:val="11"/>
                <w:sz w:val="22"/>
                <w:szCs w:val="22"/>
              </w:rPr>
              <w:t>对管理体系文件和记录协调控制；</w:t>
            </w:r>
          </w:p>
          <w:p w14:paraId="7D0D3A33">
            <w:pPr>
              <w:spacing w:line="240" w:lineRule="exact"/>
              <w:rPr>
                <w:spacing w:val="11"/>
                <w:sz w:val="22"/>
                <w:szCs w:val="22"/>
              </w:rPr>
            </w:pPr>
            <w:r>
              <w:rPr>
                <w:rFonts w:hint="eastAsia"/>
                <w:spacing w:val="11"/>
                <w:sz w:val="22"/>
                <w:szCs w:val="22"/>
              </w:rPr>
              <w:t>□</w:t>
            </w:r>
            <w:r>
              <w:rPr>
                <w:rFonts w:hint="eastAsia" w:ascii="仿宋" w:hAnsi="仿宋" w:eastAsia="仿宋" w:cs="仿宋"/>
                <w:spacing w:val="11"/>
                <w:sz w:val="22"/>
                <w:szCs w:val="22"/>
              </w:rPr>
              <w:t>虽然策划机制不同但各管理体系的管理评审一起进行。</w:t>
            </w:r>
          </w:p>
        </w:tc>
      </w:tr>
      <w:tr w14:paraId="7426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1439" w:type="dxa"/>
            <w:vMerge w:val="continue"/>
            <w:vAlign w:val="center"/>
          </w:tcPr>
          <w:p w14:paraId="0A5C624E">
            <w:pPr>
              <w:spacing w:line="240" w:lineRule="exact"/>
              <w:rPr>
                <w:rFonts w:ascii="仿宋" w:hAnsi="仿宋" w:eastAsia="仿宋" w:cs="仿宋"/>
                <w:iCs/>
                <w:snapToGrid w:val="0"/>
                <w:sz w:val="26"/>
                <w:szCs w:val="26"/>
                <w:lang w:val="en-GB"/>
              </w:rPr>
            </w:pPr>
          </w:p>
        </w:tc>
        <w:tc>
          <w:tcPr>
            <w:tcW w:w="2685" w:type="dxa"/>
            <w:vAlign w:val="center"/>
          </w:tcPr>
          <w:p w14:paraId="1549B092">
            <w:pPr>
              <w:spacing w:line="240" w:lineRule="exact"/>
              <w:jc w:val="center"/>
              <w:rPr>
                <w:rFonts w:ascii="仿宋" w:hAnsi="仿宋" w:eastAsia="仿宋" w:cs="仿宋"/>
                <w:iCs/>
                <w:snapToGrid w:val="0"/>
                <w:szCs w:val="24"/>
              </w:rPr>
            </w:pPr>
            <w:r>
              <w:rPr>
                <w:rFonts w:hint="eastAsia" w:ascii="仿宋" w:hAnsi="仿宋" w:eastAsia="仿宋" w:cs="仿宋"/>
                <w:iCs/>
                <w:snapToGrid w:val="0"/>
                <w:szCs w:val="24"/>
              </w:rPr>
              <w:t>整合</w:t>
            </w:r>
            <w:r>
              <w:rPr>
                <w:rFonts w:hint="eastAsia" w:ascii="仿宋" w:hAnsi="仿宋" w:eastAsia="仿宋" w:cs="仿宋"/>
                <w:iCs/>
                <w:snapToGrid w:val="0"/>
                <w:szCs w:val="24"/>
                <w:lang w:val="en-GB"/>
              </w:rPr>
              <w:t>程度高（</w:t>
            </w:r>
            <w:r>
              <w:rPr>
                <w:rFonts w:hint="eastAsia" w:ascii="仿宋" w:hAnsi="仿宋" w:eastAsia="仿宋" w:cs="仿宋"/>
                <w:iCs/>
                <w:snapToGrid w:val="0"/>
                <w:szCs w:val="24"/>
              </w:rPr>
              <w:t>80%</w:t>
            </w:r>
            <w:r>
              <w:rPr>
                <w:rFonts w:hint="eastAsia" w:ascii="仿宋" w:hAnsi="仿宋" w:eastAsia="仿宋" w:cs="仿宋"/>
                <w:iCs/>
                <w:snapToGrid w:val="0"/>
                <w:szCs w:val="24"/>
                <w:lang w:val="en-GB"/>
              </w:rPr>
              <w:t>-1</w:t>
            </w:r>
            <w:r>
              <w:rPr>
                <w:rFonts w:hint="eastAsia" w:ascii="仿宋" w:hAnsi="仿宋" w:eastAsia="仿宋" w:cs="仿宋"/>
                <w:iCs/>
                <w:snapToGrid w:val="0"/>
                <w:szCs w:val="24"/>
              </w:rPr>
              <w:t>00%</w:t>
            </w:r>
            <w:r>
              <w:rPr>
                <w:rFonts w:hint="eastAsia" w:ascii="仿宋" w:hAnsi="仿宋" w:eastAsia="仿宋" w:cs="仿宋"/>
                <w:iCs/>
                <w:snapToGrid w:val="0"/>
                <w:szCs w:val="24"/>
                <w:lang w:val="en-GB"/>
              </w:rPr>
              <w:t>）</w:t>
            </w:r>
          </w:p>
        </w:tc>
        <w:tc>
          <w:tcPr>
            <w:tcW w:w="9796" w:type="dxa"/>
            <w:vAlign w:val="center"/>
          </w:tcPr>
          <w:p w14:paraId="7E630FE6">
            <w:pPr>
              <w:spacing w:line="240" w:lineRule="exact"/>
              <w:rPr>
                <w:rFonts w:ascii="仿宋" w:hAnsi="仿宋" w:eastAsia="仿宋" w:cs="仿宋"/>
                <w:spacing w:val="11"/>
                <w:sz w:val="22"/>
                <w:szCs w:val="22"/>
              </w:rPr>
            </w:pPr>
            <w:r>
              <w:rPr>
                <w:rFonts w:hint="eastAsia"/>
                <w:spacing w:val="11"/>
                <w:sz w:val="22"/>
                <w:szCs w:val="22"/>
              </w:rPr>
              <w:t>□</w:t>
            </w:r>
            <w:r>
              <w:rPr>
                <w:rFonts w:hint="eastAsia" w:ascii="仿宋" w:hAnsi="仿宋" w:eastAsia="仿宋" w:cs="仿宋"/>
                <w:spacing w:val="11"/>
                <w:sz w:val="22"/>
                <w:szCs w:val="22"/>
              </w:rPr>
              <w:t>为一套整合的文件，适宜时，包括适度融合的作业文件；</w:t>
            </w:r>
          </w:p>
          <w:p w14:paraId="2DE4166B">
            <w:pPr>
              <w:spacing w:line="240" w:lineRule="exact"/>
              <w:rPr>
                <w:rFonts w:ascii="仿宋" w:hAnsi="仿宋" w:eastAsia="仿宋" w:cs="仿宋"/>
                <w:spacing w:val="11"/>
                <w:sz w:val="22"/>
                <w:szCs w:val="22"/>
              </w:rPr>
            </w:pPr>
            <w:r>
              <w:rPr>
                <w:rFonts w:hint="eastAsia"/>
                <w:spacing w:val="11"/>
                <w:sz w:val="22"/>
                <w:szCs w:val="22"/>
              </w:rPr>
              <w:sym w:font="Wingdings 2" w:char="00A3"/>
            </w:r>
            <w:r>
              <w:rPr>
                <w:rFonts w:hint="eastAsia" w:ascii="仿宋" w:hAnsi="仿宋" w:eastAsia="仿宋" w:cs="仿宋"/>
                <w:spacing w:val="11"/>
                <w:sz w:val="22"/>
                <w:szCs w:val="22"/>
              </w:rPr>
              <w:t>考虑总体经营战略和计划的管理评审；</w:t>
            </w:r>
          </w:p>
          <w:p w14:paraId="03773999">
            <w:pPr>
              <w:spacing w:line="240" w:lineRule="exact"/>
              <w:rPr>
                <w:rFonts w:ascii="仿宋" w:hAnsi="仿宋" w:eastAsia="仿宋" w:cs="仿宋"/>
                <w:spacing w:val="11"/>
                <w:sz w:val="22"/>
                <w:szCs w:val="22"/>
              </w:rPr>
            </w:pPr>
            <w:r>
              <w:rPr>
                <w:rFonts w:hint="eastAsia"/>
                <w:spacing w:val="11"/>
                <w:sz w:val="22"/>
                <w:szCs w:val="22"/>
              </w:rPr>
              <w:t>□</w:t>
            </w:r>
            <w:r>
              <w:rPr>
                <w:rFonts w:hint="eastAsia" w:ascii="仿宋" w:hAnsi="仿宋" w:eastAsia="仿宋" w:cs="仿宋"/>
                <w:spacing w:val="11"/>
                <w:sz w:val="22"/>
                <w:szCs w:val="22"/>
              </w:rPr>
              <w:t>对内部审核采用一体化的方法；</w:t>
            </w:r>
          </w:p>
          <w:p w14:paraId="2D1A2C16">
            <w:pPr>
              <w:spacing w:line="240" w:lineRule="exact"/>
              <w:rPr>
                <w:rFonts w:ascii="仿宋" w:hAnsi="仿宋" w:eastAsia="仿宋" w:cs="仿宋"/>
                <w:spacing w:val="11"/>
                <w:sz w:val="22"/>
                <w:szCs w:val="22"/>
              </w:rPr>
            </w:pPr>
            <w:r>
              <w:rPr>
                <w:rFonts w:hint="eastAsia"/>
                <w:spacing w:val="11"/>
                <w:sz w:val="22"/>
                <w:szCs w:val="22"/>
              </w:rPr>
              <w:t>□</w:t>
            </w:r>
            <w:r>
              <w:rPr>
                <w:rFonts w:hint="eastAsia" w:ascii="仿宋" w:hAnsi="仿宋" w:eastAsia="仿宋" w:cs="仿宋"/>
                <w:spacing w:val="11"/>
                <w:sz w:val="22"/>
                <w:szCs w:val="22"/>
              </w:rPr>
              <w:t>对方针和目标采用一体化的方法；</w:t>
            </w:r>
          </w:p>
          <w:p w14:paraId="56176CD7">
            <w:pPr>
              <w:spacing w:line="240" w:lineRule="exact"/>
              <w:rPr>
                <w:rFonts w:ascii="仿宋" w:hAnsi="仿宋" w:eastAsia="仿宋" w:cs="仿宋"/>
                <w:spacing w:val="11"/>
                <w:sz w:val="22"/>
                <w:szCs w:val="22"/>
              </w:rPr>
            </w:pPr>
            <w:r>
              <w:rPr>
                <w:rFonts w:hint="eastAsia"/>
                <w:spacing w:val="11"/>
                <w:sz w:val="22"/>
                <w:szCs w:val="22"/>
              </w:rPr>
              <w:t>□</w:t>
            </w:r>
            <w:r>
              <w:rPr>
                <w:rFonts w:hint="eastAsia" w:ascii="仿宋" w:hAnsi="仿宋" w:eastAsia="仿宋" w:cs="仿宋"/>
                <w:spacing w:val="11"/>
                <w:sz w:val="22"/>
                <w:szCs w:val="22"/>
              </w:rPr>
              <w:t>对体系过程采用一体化的方法；</w:t>
            </w:r>
          </w:p>
          <w:p w14:paraId="58208112">
            <w:pPr>
              <w:spacing w:line="240" w:lineRule="exact"/>
              <w:rPr>
                <w:rFonts w:ascii="仿宋" w:hAnsi="仿宋" w:eastAsia="仿宋" w:cs="仿宋"/>
                <w:spacing w:val="11"/>
                <w:sz w:val="22"/>
                <w:szCs w:val="22"/>
                <w:lang w:val="en-GB"/>
              </w:rPr>
            </w:pPr>
            <w:r>
              <w:rPr>
                <w:rFonts w:hint="eastAsia"/>
                <w:spacing w:val="11"/>
                <w:sz w:val="22"/>
                <w:szCs w:val="22"/>
              </w:rPr>
              <w:t>□</w:t>
            </w:r>
            <w:r>
              <w:rPr>
                <w:rFonts w:hint="eastAsia" w:ascii="仿宋" w:hAnsi="仿宋" w:eastAsia="仿宋" w:cs="仿宋"/>
                <w:spacing w:val="11"/>
                <w:sz w:val="22"/>
                <w:szCs w:val="22"/>
              </w:rPr>
              <w:t>对改进机制（纠正和预防措施、测量和持续改进）采用的一体化方法</w:t>
            </w:r>
          </w:p>
          <w:p w14:paraId="50A8E853">
            <w:pPr>
              <w:spacing w:line="240" w:lineRule="exact"/>
              <w:rPr>
                <w:spacing w:val="11"/>
                <w:sz w:val="22"/>
                <w:szCs w:val="22"/>
              </w:rPr>
            </w:pPr>
            <w:r>
              <w:rPr>
                <w:rFonts w:hint="eastAsia"/>
                <w:spacing w:val="11"/>
                <w:sz w:val="22"/>
                <w:szCs w:val="22"/>
              </w:rPr>
              <w:t>□</w:t>
            </w:r>
            <w:r>
              <w:rPr>
                <w:rFonts w:hint="eastAsia" w:ascii="仿宋" w:hAnsi="仿宋" w:eastAsia="仿宋" w:cs="仿宋"/>
                <w:spacing w:val="11"/>
                <w:sz w:val="22"/>
                <w:szCs w:val="22"/>
              </w:rPr>
              <w:t>一体化的管理支持和管理职责。</w:t>
            </w:r>
          </w:p>
        </w:tc>
      </w:tr>
    </w:tbl>
    <w:p w14:paraId="19148A31">
      <w:pPr>
        <w:spacing w:line="240" w:lineRule="exact"/>
      </w:pPr>
    </w:p>
    <w:p w14:paraId="6DCE68C9">
      <w:pPr>
        <w:spacing w:line="240" w:lineRule="exact"/>
      </w:pPr>
    </w:p>
    <w:p w14:paraId="1CD74882">
      <w:pPr>
        <w:jc w:val="left"/>
        <w:textAlignment w:val="auto"/>
      </w:pPr>
      <w:r>
        <w:br w:type="page"/>
      </w:r>
    </w:p>
    <w:p w14:paraId="48F5F138">
      <w:pPr>
        <w:wordWrap w:val="0"/>
        <w:spacing w:line="340" w:lineRule="atLeast"/>
        <w:jc w:val="center"/>
        <w:sectPr>
          <w:type w:val="continuous"/>
          <w:pgSz w:w="16838" w:h="11906" w:orient="landscape"/>
          <w:pgMar w:top="1361" w:right="1134" w:bottom="1361" w:left="1134" w:header="680" w:footer="680" w:gutter="0"/>
          <w:cols w:space="0" w:num="1"/>
          <w:docGrid w:type="lines" w:linePitch="340" w:charSpace="0"/>
        </w:sectPr>
      </w:pPr>
    </w:p>
    <w:p w14:paraId="00E5331F">
      <w:pPr>
        <w:wordWrap w:val="0"/>
        <w:spacing w:line="340" w:lineRule="atLeast"/>
        <w:jc w:val="center"/>
        <w:rPr>
          <w:b/>
          <w:bCs/>
          <w:sz w:val="28"/>
          <w:szCs w:val="28"/>
        </w:rPr>
      </w:pPr>
      <w:r>
        <w:rPr>
          <w:rFonts w:hint="eastAsia" w:ascii="宋体" w:hAnsi="宋体" w:cs="宋体"/>
          <w:b/>
          <w:bCs/>
          <w:color w:val="000000"/>
          <w:sz w:val="28"/>
          <w:szCs w:val="28"/>
        </w:rPr>
        <w:t>附件四：</w:t>
      </w:r>
      <w:r>
        <w:rPr>
          <w:rFonts w:ascii="宋体" w:hAnsi="宋体" w:cs="宋体"/>
          <w:b/>
          <w:bCs/>
          <w:color w:val="000000"/>
          <w:sz w:val="28"/>
          <w:szCs w:val="28"/>
        </w:rPr>
        <w:t>ISMS保密性和/或敏感性声明</w:t>
      </w:r>
    </w:p>
    <w:p w14:paraId="40A4D64F">
      <w:pPr>
        <w:wordWrap w:val="0"/>
        <w:spacing w:line="480" w:lineRule="exact"/>
        <w:jc w:val="center"/>
        <w:rPr>
          <w:sz w:val="19"/>
        </w:rPr>
      </w:pPr>
    </w:p>
    <w:p w14:paraId="3D3AD055">
      <w:pPr>
        <w:wordWrap w:val="0"/>
        <w:spacing w:line="480" w:lineRule="atLeast"/>
        <w:rPr>
          <w:szCs w:val="24"/>
        </w:rPr>
      </w:pPr>
      <w:r>
        <w:rPr>
          <w:rFonts w:ascii="宋体" w:hAnsi="宋体" w:cs="宋体"/>
          <w:b/>
          <w:bCs/>
          <w:color w:val="000000"/>
          <w:szCs w:val="24"/>
        </w:rPr>
        <w:t>1、不允许接触信息：</w:t>
      </w:r>
    </w:p>
    <w:p w14:paraId="0C33E24B">
      <w:pPr>
        <w:wordWrap w:val="0"/>
        <w:spacing w:before="180" w:line="480" w:lineRule="atLeast"/>
        <w:ind w:left="480" w:leftChars="200" w:right="80"/>
        <w:rPr>
          <w:szCs w:val="24"/>
        </w:rPr>
      </w:pPr>
      <w:r>
        <w:rPr>
          <w:rFonts w:hint="eastAsia" w:ascii="宋体" w:hAnsi="宋体" w:cs="宋体"/>
          <w:color w:val="000000"/>
          <w:szCs w:val="24"/>
        </w:rPr>
        <w:t>1）</w:t>
      </w:r>
      <w:r>
        <w:rPr>
          <w:rFonts w:ascii="宋体" w:hAnsi="宋体" w:cs="宋体"/>
          <w:color w:val="000000"/>
          <w:szCs w:val="24"/>
        </w:rPr>
        <w:t>是否存在包含保密性和/或敏感性信息而导致不能提供给审核组核查的ISMS文件和记录?</w:t>
      </w:r>
      <w:r>
        <w:rPr>
          <w:rFonts w:hint="eastAsia" w:ascii="宋体" w:hAnsi="宋体" w:cs="宋体"/>
          <w:color w:val="000000"/>
          <w:szCs w:val="24"/>
        </w:rPr>
        <w:t xml:space="preserve"> □</w:t>
      </w:r>
      <w:r>
        <w:rPr>
          <w:rFonts w:ascii="宋体" w:hAnsi="宋体" w:cs="宋体"/>
          <w:color w:val="000000"/>
          <w:szCs w:val="24"/>
        </w:rPr>
        <w:t>否; □是。</w:t>
      </w:r>
    </w:p>
    <w:p w14:paraId="0CA5A0BC">
      <w:pPr>
        <w:numPr>
          <w:ilvl w:val="255"/>
          <w:numId w:val="0"/>
        </w:numPr>
        <w:wordWrap w:val="0"/>
        <w:spacing w:before="220" w:line="420" w:lineRule="atLeast"/>
        <w:ind w:left="0" w:leftChars="0" w:right="-67" w:rightChars="-28" w:firstLine="480" w:firstLineChars="200"/>
        <w:rPr>
          <w:rFonts w:hint="eastAsia" w:ascii="宋体" w:hAnsi="宋体" w:cs="宋体"/>
          <w:color w:val="000000"/>
          <w:szCs w:val="24"/>
          <w:u w:val="single"/>
        </w:rPr>
      </w:pPr>
      <w:r>
        <w:rPr>
          <w:rFonts w:ascii="宋体" w:hAnsi="宋体" w:cs="宋体"/>
          <w:color w:val="000000"/>
          <w:szCs w:val="24"/>
        </w:rPr>
        <w:t>涉及的资料：</w:t>
      </w:r>
      <w:r>
        <w:rPr>
          <w:rFonts w:ascii="宋体" w:hAnsi="宋体" w:cs="宋体"/>
          <w:color w:val="000000"/>
          <w:szCs w:val="24"/>
          <w:u w:val="single"/>
        </w:rPr>
        <w:t xml:space="preserve">                                                           </w:t>
      </w:r>
      <w:r>
        <w:rPr>
          <w:rFonts w:hint="eastAsia" w:ascii="宋体" w:hAnsi="宋体" w:cs="宋体"/>
          <w:color w:val="000000"/>
          <w:szCs w:val="24"/>
          <w:u w:val="single"/>
        </w:rPr>
        <w:t xml:space="preserve">                                                  </w:t>
      </w:r>
    </w:p>
    <w:p w14:paraId="36C116F0">
      <w:pPr>
        <w:numPr>
          <w:ilvl w:val="255"/>
          <w:numId w:val="0"/>
        </w:numPr>
        <w:wordWrap w:val="0"/>
        <w:spacing w:before="220" w:line="420" w:lineRule="atLeast"/>
        <w:ind w:left="0" w:leftChars="0" w:right="-67" w:rightChars="-28" w:firstLine="480" w:firstLineChars="200"/>
        <w:rPr>
          <w:szCs w:val="24"/>
        </w:rPr>
      </w:pPr>
      <w:r>
        <w:rPr>
          <w:rFonts w:hint="eastAsia" w:ascii="宋体" w:hAnsi="宋体" w:cs="宋体"/>
          <w:color w:val="000000"/>
          <w:szCs w:val="24"/>
        </w:rPr>
        <w:t>2）</w:t>
      </w:r>
      <w:r>
        <w:rPr>
          <w:rFonts w:ascii="宋体" w:hAnsi="宋体" w:cs="宋体"/>
          <w:color w:val="000000"/>
          <w:szCs w:val="24"/>
        </w:rPr>
        <w:t xml:space="preserve">对于认证机构的其他安全要求：  </w:t>
      </w:r>
      <w:r>
        <w:rPr>
          <w:rFonts w:hint="eastAsia" w:ascii="宋体" w:hAnsi="宋体" w:cs="宋体"/>
          <w:color w:val="000000"/>
          <w:szCs w:val="24"/>
        </w:rPr>
        <w:t>□</w:t>
      </w:r>
      <w:r>
        <w:rPr>
          <w:rFonts w:ascii="宋体" w:hAnsi="宋体" w:cs="宋体"/>
          <w:color w:val="000000"/>
          <w:szCs w:val="24"/>
        </w:rPr>
        <w:t>无； □有。 具体要求</w:t>
      </w:r>
      <w:r>
        <w:rPr>
          <w:rFonts w:ascii="宋体" w:hAnsi="宋体" w:cs="宋体"/>
          <w:color w:val="000000"/>
          <w:szCs w:val="24"/>
          <w:u w:val="single"/>
        </w:rPr>
        <w:t xml:space="preserve">：      </w:t>
      </w:r>
      <w:r>
        <w:rPr>
          <w:rFonts w:hint="eastAsia" w:ascii="宋体" w:hAnsi="宋体" w:cs="宋体"/>
          <w:color w:val="000000"/>
          <w:szCs w:val="24"/>
          <w:u w:val="single"/>
        </w:rPr>
        <w:t xml:space="preserve"> </w:t>
      </w:r>
      <w:r>
        <w:rPr>
          <w:rFonts w:ascii="宋体" w:hAnsi="宋体" w:cs="宋体"/>
          <w:color w:val="000000"/>
          <w:szCs w:val="24"/>
          <w:u w:val="single"/>
        </w:rPr>
        <w:t xml:space="preserve">                                                                                                           </w:t>
      </w:r>
      <w:r>
        <w:rPr>
          <w:rFonts w:hint="eastAsia" w:ascii="宋体" w:hAnsi="宋体" w:cs="宋体"/>
          <w:color w:val="000000"/>
          <w:szCs w:val="24"/>
          <w:u w:val="single"/>
        </w:rPr>
        <w:t xml:space="preserve">                                    </w:t>
      </w:r>
    </w:p>
    <w:p w14:paraId="21551848">
      <w:pPr>
        <w:wordWrap w:val="0"/>
        <w:spacing w:line="480" w:lineRule="atLeast"/>
        <w:rPr>
          <w:b/>
          <w:bCs/>
          <w:szCs w:val="24"/>
        </w:rPr>
      </w:pPr>
      <w:r>
        <w:rPr>
          <w:rFonts w:ascii="宋体" w:hAnsi="宋体" w:cs="宋体"/>
          <w:b/>
          <w:bCs/>
          <w:color w:val="000000"/>
          <w:szCs w:val="24"/>
        </w:rPr>
        <w:t>2.信息安全声明：</w:t>
      </w:r>
    </w:p>
    <w:p w14:paraId="5FF37CC1">
      <w:pPr>
        <w:wordWrap w:val="0"/>
        <w:spacing w:before="0" w:line="480" w:lineRule="atLeast"/>
        <w:ind w:right="100" w:firstLine="420"/>
        <w:rPr>
          <w:rFonts w:ascii="宋体" w:hAnsi="宋体" w:cs="宋体"/>
          <w:color w:val="000000"/>
          <w:szCs w:val="24"/>
        </w:rPr>
      </w:pPr>
      <w:r>
        <w:rPr>
          <w:rFonts w:ascii="宋体" w:hAnsi="宋体" w:cs="宋体"/>
          <w:color w:val="000000"/>
          <w:szCs w:val="24"/>
        </w:rPr>
        <w:t>公司所提供的与信息相关的管理活动，从未因公司的原因导致客户的信息泄漏，或对客户的信息安全造成任何形式的威胁。</w:t>
      </w:r>
    </w:p>
    <w:p w14:paraId="5E8CF00E">
      <w:pPr>
        <w:wordWrap w:val="0"/>
        <w:spacing w:before="0" w:line="480" w:lineRule="atLeast"/>
        <w:ind w:right="100" w:firstLine="420"/>
        <w:rPr>
          <w:szCs w:val="24"/>
        </w:rPr>
      </w:pPr>
      <w:r>
        <w:rPr>
          <w:rFonts w:ascii="宋体" w:hAnsi="宋体" w:cs="宋体"/>
          <w:color w:val="000000"/>
          <w:szCs w:val="24"/>
        </w:rPr>
        <w:t>公司确认符合工信部联协[2010]394 号文《关于加强信息安全管理体系认证安全管理的通知》的要求，以及有关主管部门/监管部门对信息安全管理体系认证的管理要求(如工信部 2011年第 21 号公告《工业和信息化部加强政府部门信息技术外包服务安全管理》等相关规定。</w:t>
      </w:r>
    </w:p>
    <w:p w14:paraId="7C33BABB">
      <w:pPr>
        <w:wordWrap w:val="0"/>
        <w:spacing w:before="320" w:line="480" w:lineRule="atLeast"/>
        <w:ind w:left="420"/>
        <w:rPr>
          <w:szCs w:val="24"/>
        </w:rPr>
      </w:pPr>
      <w:r>
        <w:rPr>
          <w:rFonts w:ascii="宋体" w:hAnsi="宋体" w:cs="宋体"/>
          <w:color w:val="000000"/>
          <w:szCs w:val="24"/>
        </w:rPr>
        <w:t>本公司对上述声明的真实性负责。</w:t>
      </w:r>
    </w:p>
    <w:p w14:paraId="690DE3DF">
      <w:pPr>
        <w:wordWrap w:val="0"/>
        <w:spacing w:line="480" w:lineRule="exact"/>
        <w:rPr>
          <w:szCs w:val="24"/>
        </w:rPr>
      </w:pPr>
    </w:p>
    <w:p w14:paraId="12EF766D">
      <w:pPr>
        <w:wordWrap w:val="0"/>
        <w:spacing w:line="480" w:lineRule="atLeast"/>
        <w:ind w:right="1840"/>
        <w:jc w:val="center"/>
        <w:rPr>
          <w:szCs w:val="24"/>
        </w:rPr>
      </w:pPr>
      <w:r>
        <w:rPr>
          <w:rFonts w:hint="eastAsia" w:ascii="宋体" w:hAnsi="宋体" w:cs="宋体"/>
          <w:color w:val="000000"/>
          <w:szCs w:val="24"/>
        </w:rPr>
        <w:t xml:space="preserve">                                                                              </w:t>
      </w:r>
      <w:r>
        <w:rPr>
          <w:rFonts w:ascii="宋体" w:hAnsi="宋体" w:cs="宋体"/>
          <w:color w:val="000000"/>
          <w:szCs w:val="24"/>
        </w:rPr>
        <w:t>声明代表 (签字)：</w:t>
      </w:r>
    </w:p>
    <w:p w14:paraId="41F0C130">
      <w:pPr>
        <w:wordWrap w:val="0"/>
        <w:spacing w:line="280" w:lineRule="exact"/>
        <w:jc w:val="right"/>
        <w:rPr>
          <w:szCs w:val="24"/>
        </w:rPr>
      </w:pPr>
    </w:p>
    <w:p w14:paraId="6CAA44BE">
      <w:pPr>
        <w:wordWrap w:val="0"/>
        <w:spacing w:line="280" w:lineRule="atLeast"/>
        <w:ind w:right="2080"/>
        <w:jc w:val="center"/>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(公章)</w:t>
      </w:r>
    </w:p>
    <w:p w14:paraId="429B8F21">
      <w:pPr>
        <w:wordWrap w:val="0"/>
        <w:spacing w:line="280" w:lineRule="atLeast"/>
        <w:ind w:right="112"/>
        <w:jc w:val="center"/>
        <w:rPr>
          <w:rFonts w:ascii="宋体" w:hAnsi="宋体" w:cs="宋体"/>
          <w:color w:val="000000"/>
          <w:szCs w:val="24"/>
        </w:rPr>
      </w:pPr>
      <w:r>
        <w:rPr>
          <w:rFonts w:hint="eastAsia" w:ascii="宋体" w:hAnsi="宋体" w:cs="宋体"/>
          <w:color w:val="000000"/>
          <w:szCs w:val="24"/>
        </w:rPr>
        <w:t xml:space="preserve">                                                                                                                      年    月      日</w:t>
      </w:r>
    </w:p>
    <w:p w14:paraId="0D24E0FC">
      <w:pPr>
        <w:jc w:val="center"/>
        <w:rPr>
          <w:b/>
          <w:bCs/>
          <w:sz w:val="32"/>
          <w:szCs w:val="32"/>
        </w:rPr>
      </w:pPr>
      <w:r>
        <w:rPr>
          <w:rFonts w:ascii="宋体" w:hAnsi="宋体" w:cs="宋体"/>
          <w:color w:val="000000"/>
          <w:szCs w:val="24"/>
        </w:rPr>
        <w:br w:type="page"/>
      </w:r>
      <w:r>
        <w:rPr>
          <w:rFonts w:hint="eastAsia" w:ascii="宋体" w:hAnsi="宋体" w:cs="宋体"/>
          <w:b/>
          <w:bCs/>
          <w:sz w:val="32"/>
          <w:szCs w:val="32"/>
        </w:rPr>
        <w:t>附件五：ISMS管理体系范围企业信息化建设说明</w:t>
      </w:r>
    </w:p>
    <w:p w14:paraId="70317CEC">
      <w:pPr>
        <w:pStyle w:val="30"/>
        <w:numPr>
          <w:ilvl w:val="0"/>
          <w:numId w:val="15"/>
        </w:numPr>
        <w:spacing w:line="360" w:lineRule="auto"/>
        <w:ind w:left="360" w:hanging="360" w:firstLineChars="0"/>
      </w:pPr>
      <w:r>
        <w:rPr>
          <w:rFonts w:hint="eastAsia"/>
        </w:rPr>
        <w:t>网站建设说明</w:t>
      </w:r>
    </w:p>
    <w:p w14:paraId="089BA1CB">
      <w:pPr>
        <w:pStyle w:val="30"/>
        <w:spacing w:line="360" w:lineRule="auto"/>
        <w:ind w:firstLine="0" w:firstLineChars="0"/>
      </w:pPr>
    </w:p>
    <w:p w14:paraId="271BB21E">
      <w:pPr>
        <w:pStyle w:val="30"/>
        <w:spacing w:line="360" w:lineRule="auto"/>
        <w:ind w:firstLine="0" w:firstLineChars="0"/>
      </w:pPr>
      <w:r>
        <w:rPr>
          <w:rFonts w:hint="eastAsia"/>
        </w:rPr>
        <w:t>2、机房数量及所在物理位置</w:t>
      </w:r>
    </w:p>
    <w:p w14:paraId="3ED2352E">
      <w:pPr>
        <w:pStyle w:val="30"/>
        <w:spacing w:line="360" w:lineRule="auto"/>
        <w:ind w:firstLine="0" w:firstLineChars="0"/>
      </w:pPr>
    </w:p>
    <w:p w14:paraId="305D7DAA">
      <w:pPr>
        <w:pStyle w:val="30"/>
        <w:spacing w:line="360" w:lineRule="auto"/>
        <w:ind w:firstLine="0" w:firstLineChars="0"/>
      </w:pPr>
      <w:r>
        <w:rPr>
          <w:rFonts w:hint="eastAsia"/>
        </w:rPr>
        <w:t>3、服务器数量及用途说明</w:t>
      </w:r>
    </w:p>
    <w:tbl>
      <w:tblPr>
        <w:tblStyle w:val="8"/>
        <w:tblW w:w="8090" w:type="dxa"/>
        <w:tblInd w:w="36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4"/>
        <w:gridCol w:w="3095"/>
        <w:gridCol w:w="3046"/>
        <w:gridCol w:w="1195"/>
      </w:tblGrid>
      <w:tr w14:paraId="180EB3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4" w:type="dxa"/>
          </w:tcPr>
          <w:p w14:paraId="5943B799">
            <w:pPr>
              <w:pStyle w:val="30"/>
              <w:widowControl w:val="0"/>
              <w:spacing w:line="360" w:lineRule="auto"/>
              <w:ind w:firstLine="0" w:firstLineChars="0"/>
              <w:jc w:val="both"/>
              <w:rPr>
                <w:rFonts w:eastAsiaTheme="minorEastAsia"/>
              </w:rPr>
            </w:pPr>
            <w:r>
              <w:rPr>
                <w:rFonts w:hint="eastAsia"/>
              </w:rPr>
              <w:t>序号</w:t>
            </w:r>
          </w:p>
        </w:tc>
        <w:tc>
          <w:tcPr>
            <w:tcW w:w="3095" w:type="dxa"/>
          </w:tcPr>
          <w:p w14:paraId="08444A59">
            <w:pPr>
              <w:pStyle w:val="30"/>
              <w:widowControl w:val="0"/>
              <w:spacing w:line="360" w:lineRule="auto"/>
              <w:ind w:firstLine="0" w:firstLineChars="0"/>
              <w:jc w:val="both"/>
              <w:rPr>
                <w:rFonts w:eastAsiaTheme="minorEastAsia"/>
              </w:rPr>
            </w:pPr>
            <w:r>
              <w:rPr>
                <w:rFonts w:hint="eastAsia"/>
              </w:rPr>
              <w:t>服务器名称</w:t>
            </w:r>
          </w:p>
        </w:tc>
        <w:tc>
          <w:tcPr>
            <w:tcW w:w="3046" w:type="dxa"/>
          </w:tcPr>
          <w:p w14:paraId="15A3B377">
            <w:pPr>
              <w:pStyle w:val="30"/>
              <w:widowControl w:val="0"/>
              <w:spacing w:line="360" w:lineRule="auto"/>
              <w:ind w:firstLine="0" w:firstLineChars="0"/>
              <w:jc w:val="both"/>
              <w:rPr>
                <w:rFonts w:eastAsiaTheme="minorEastAsia"/>
              </w:rPr>
            </w:pPr>
            <w:r>
              <w:rPr>
                <w:rFonts w:hint="eastAsia"/>
              </w:rPr>
              <w:t>用途</w:t>
            </w:r>
          </w:p>
        </w:tc>
        <w:tc>
          <w:tcPr>
            <w:tcW w:w="1195" w:type="dxa"/>
          </w:tcPr>
          <w:p w14:paraId="165D26B0">
            <w:pPr>
              <w:pStyle w:val="30"/>
              <w:widowControl w:val="0"/>
              <w:spacing w:line="360" w:lineRule="auto"/>
              <w:ind w:firstLine="0" w:firstLineChars="0"/>
              <w:jc w:val="both"/>
              <w:rPr>
                <w:rFonts w:eastAsiaTheme="minorEastAsia"/>
              </w:rPr>
            </w:pPr>
            <w:r>
              <w:rPr>
                <w:rFonts w:hint="eastAsia"/>
              </w:rPr>
              <w:t>数量</w:t>
            </w:r>
          </w:p>
        </w:tc>
      </w:tr>
      <w:tr w14:paraId="4F4D80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4" w:type="dxa"/>
          </w:tcPr>
          <w:p w14:paraId="1329CC09">
            <w:pPr>
              <w:pStyle w:val="30"/>
              <w:widowControl w:val="0"/>
              <w:spacing w:line="360" w:lineRule="auto"/>
              <w:ind w:firstLine="0" w:firstLineChars="0"/>
              <w:jc w:val="both"/>
            </w:pPr>
            <w:r>
              <w:rPr>
                <w:rFonts w:hint="eastAsia"/>
              </w:rPr>
              <w:t>1</w:t>
            </w:r>
          </w:p>
        </w:tc>
        <w:tc>
          <w:tcPr>
            <w:tcW w:w="3095" w:type="dxa"/>
          </w:tcPr>
          <w:p w14:paraId="76E9EB82">
            <w:pPr>
              <w:pStyle w:val="30"/>
              <w:widowControl w:val="0"/>
              <w:spacing w:line="360" w:lineRule="auto"/>
              <w:ind w:firstLine="0" w:firstLineChars="0"/>
              <w:jc w:val="both"/>
            </w:pPr>
          </w:p>
        </w:tc>
        <w:tc>
          <w:tcPr>
            <w:tcW w:w="3046" w:type="dxa"/>
          </w:tcPr>
          <w:p w14:paraId="1359EBBC">
            <w:pPr>
              <w:pStyle w:val="30"/>
              <w:widowControl w:val="0"/>
              <w:spacing w:line="360" w:lineRule="auto"/>
              <w:ind w:firstLine="0" w:firstLineChars="0"/>
              <w:jc w:val="both"/>
            </w:pPr>
          </w:p>
        </w:tc>
        <w:tc>
          <w:tcPr>
            <w:tcW w:w="1195" w:type="dxa"/>
          </w:tcPr>
          <w:p w14:paraId="5E064013">
            <w:pPr>
              <w:pStyle w:val="30"/>
              <w:widowControl w:val="0"/>
              <w:spacing w:line="360" w:lineRule="auto"/>
              <w:ind w:firstLine="0" w:firstLineChars="0"/>
              <w:jc w:val="both"/>
            </w:pPr>
          </w:p>
        </w:tc>
      </w:tr>
      <w:tr w14:paraId="3C6D46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4" w:type="dxa"/>
          </w:tcPr>
          <w:p w14:paraId="618A213D">
            <w:pPr>
              <w:pStyle w:val="30"/>
              <w:widowControl w:val="0"/>
              <w:spacing w:line="360" w:lineRule="auto"/>
              <w:ind w:firstLine="0" w:firstLineChars="0"/>
              <w:jc w:val="both"/>
            </w:pPr>
            <w:r>
              <w:rPr>
                <w:rFonts w:hint="eastAsia"/>
              </w:rPr>
              <w:t>2</w:t>
            </w:r>
          </w:p>
        </w:tc>
        <w:tc>
          <w:tcPr>
            <w:tcW w:w="3095" w:type="dxa"/>
          </w:tcPr>
          <w:p w14:paraId="525DB3C8">
            <w:pPr>
              <w:pStyle w:val="30"/>
              <w:widowControl w:val="0"/>
              <w:spacing w:line="360" w:lineRule="auto"/>
              <w:ind w:firstLine="0" w:firstLineChars="0"/>
              <w:jc w:val="both"/>
            </w:pPr>
            <w:r>
              <w:rPr>
                <w:rFonts w:hint="eastAsia"/>
              </w:rPr>
              <w:t xml:space="preserve"> </w:t>
            </w:r>
          </w:p>
        </w:tc>
        <w:tc>
          <w:tcPr>
            <w:tcW w:w="3046" w:type="dxa"/>
          </w:tcPr>
          <w:p w14:paraId="370327E5">
            <w:pPr>
              <w:pStyle w:val="30"/>
              <w:widowControl w:val="0"/>
              <w:spacing w:line="360" w:lineRule="auto"/>
              <w:ind w:firstLine="0" w:firstLineChars="0"/>
              <w:jc w:val="both"/>
            </w:pPr>
          </w:p>
        </w:tc>
        <w:tc>
          <w:tcPr>
            <w:tcW w:w="1195" w:type="dxa"/>
          </w:tcPr>
          <w:p w14:paraId="29B7C33F">
            <w:pPr>
              <w:pStyle w:val="30"/>
              <w:widowControl w:val="0"/>
              <w:spacing w:line="360" w:lineRule="auto"/>
              <w:ind w:firstLine="0" w:firstLineChars="0"/>
              <w:jc w:val="both"/>
            </w:pPr>
          </w:p>
        </w:tc>
      </w:tr>
      <w:tr w14:paraId="1CFD1F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4" w:type="dxa"/>
          </w:tcPr>
          <w:p w14:paraId="1BD7A9B1">
            <w:pPr>
              <w:pStyle w:val="30"/>
              <w:widowControl w:val="0"/>
              <w:spacing w:line="360" w:lineRule="auto"/>
              <w:ind w:firstLine="0" w:firstLineChars="0"/>
              <w:jc w:val="both"/>
            </w:pPr>
            <w:r>
              <w:rPr>
                <w:rFonts w:hint="eastAsia"/>
              </w:rPr>
              <w:t>3</w:t>
            </w:r>
          </w:p>
        </w:tc>
        <w:tc>
          <w:tcPr>
            <w:tcW w:w="3095" w:type="dxa"/>
          </w:tcPr>
          <w:p w14:paraId="1BA7DDF7">
            <w:pPr>
              <w:pStyle w:val="30"/>
              <w:widowControl w:val="0"/>
              <w:spacing w:line="360" w:lineRule="auto"/>
              <w:ind w:firstLine="0" w:firstLineChars="0"/>
              <w:jc w:val="both"/>
            </w:pPr>
          </w:p>
        </w:tc>
        <w:tc>
          <w:tcPr>
            <w:tcW w:w="3046" w:type="dxa"/>
          </w:tcPr>
          <w:p w14:paraId="41E143FE">
            <w:pPr>
              <w:pStyle w:val="30"/>
              <w:widowControl w:val="0"/>
              <w:spacing w:line="360" w:lineRule="auto"/>
              <w:ind w:firstLine="0" w:firstLineChars="0"/>
              <w:jc w:val="both"/>
            </w:pPr>
          </w:p>
        </w:tc>
        <w:tc>
          <w:tcPr>
            <w:tcW w:w="1195" w:type="dxa"/>
          </w:tcPr>
          <w:p w14:paraId="66E62C21">
            <w:pPr>
              <w:pStyle w:val="30"/>
              <w:widowControl w:val="0"/>
              <w:spacing w:line="360" w:lineRule="auto"/>
              <w:ind w:firstLine="0" w:firstLineChars="0"/>
              <w:jc w:val="both"/>
            </w:pPr>
          </w:p>
        </w:tc>
      </w:tr>
    </w:tbl>
    <w:p w14:paraId="40C12A50">
      <w:pPr>
        <w:pStyle w:val="30"/>
        <w:spacing w:line="360" w:lineRule="auto"/>
        <w:ind w:firstLine="0" w:firstLineChars="0"/>
      </w:pPr>
    </w:p>
    <w:p w14:paraId="2758BC9D">
      <w:pPr>
        <w:pStyle w:val="30"/>
        <w:spacing w:line="360" w:lineRule="auto"/>
        <w:ind w:firstLine="0" w:firstLineChars="0"/>
      </w:pPr>
      <w:r>
        <w:rPr>
          <w:rFonts w:hint="eastAsia"/>
        </w:rPr>
        <w:t>4、网络设备的架设和设置情况说明</w:t>
      </w:r>
    </w:p>
    <w:tbl>
      <w:tblPr>
        <w:tblStyle w:val="8"/>
        <w:tblW w:w="8090" w:type="dxa"/>
        <w:tblInd w:w="36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4"/>
        <w:gridCol w:w="2809"/>
        <w:gridCol w:w="3332"/>
        <w:gridCol w:w="1195"/>
      </w:tblGrid>
      <w:tr w14:paraId="3B0DB5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4" w:type="dxa"/>
          </w:tcPr>
          <w:p w14:paraId="42F83CA3">
            <w:pPr>
              <w:pStyle w:val="30"/>
              <w:widowControl w:val="0"/>
              <w:spacing w:line="360" w:lineRule="auto"/>
              <w:ind w:firstLine="0" w:firstLineChars="0"/>
              <w:jc w:val="both"/>
              <w:rPr>
                <w:rFonts w:eastAsiaTheme="minorEastAsia"/>
              </w:rPr>
            </w:pPr>
            <w:r>
              <w:rPr>
                <w:rFonts w:hint="eastAsia"/>
              </w:rPr>
              <w:t>序号</w:t>
            </w:r>
          </w:p>
        </w:tc>
        <w:tc>
          <w:tcPr>
            <w:tcW w:w="2809" w:type="dxa"/>
          </w:tcPr>
          <w:p w14:paraId="22DEE7B0">
            <w:pPr>
              <w:pStyle w:val="30"/>
              <w:widowControl w:val="0"/>
              <w:spacing w:line="360" w:lineRule="auto"/>
              <w:ind w:firstLine="0" w:firstLineChars="0"/>
              <w:jc w:val="both"/>
              <w:rPr>
                <w:rFonts w:eastAsiaTheme="minorEastAsia"/>
              </w:rPr>
            </w:pPr>
            <w:r>
              <w:rPr>
                <w:rFonts w:hint="eastAsia"/>
              </w:rPr>
              <w:t>网络设备名称</w:t>
            </w:r>
          </w:p>
        </w:tc>
        <w:tc>
          <w:tcPr>
            <w:tcW w:w="3332" w:type="dxa"/>
          </w:tcPr>
          <w:p w14:paraId="014AF3A0">
            <w:pPr>
              <w:pStyle w:val="30"/>
              <w:widowControl w:val="0"/>
              <w:spacing w:line="360" w:lineRule="auto"/>
              <w:ind w:firstLine="0" w:firstLineChars="0"/>
              <w:jc w:val="both"/>
              <w:rPr>
                <w:rFonts w:eastAsiaTheme="minorEastAsia"/>
              </w:rPr>
            </w:pPr>
            <w:r>
              <w:rPr>
                <w:rFonts w:hint="eastAsia"/>
              </w:rPr>
              <w:t>型号</w:t>
            </w:r>
          </w:p>
        </w:tc>
        <w:tc>
          <w:tcPr>
            <w:tcW w:w="1195" w:type="dxa"/>
          </w:tcPr>
          <w:p w14:paraId="42F7953D">
            <w:pPr>
              <w:pStyle w:val="30"/>
              <w:widowControl w:val="0"/>
              <w:spacing w:line="360" w:lineRule="auto"/>
              <w:ind w:firstLine="0" w:firstLineChars="0"/>
              <w:jc w:val="both"/>
              <w:rPr>
                <w:rFonts w:eastAsiaTheme="minorEastAsia"/>
              </w:rPr>
            </w:pPr>
            <w:r>
              <w:rPr>
                <w:rFonts w:hint="eastAsia"/>
              </w:rPr>
              <w:t>数量</w:t>
            </w:r>
          </w:p>
        </w:tc>
      </w:tr>
      <w:tr w14:paraId="6AD76E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4" w:type="dxa"/>
          </w:tcPr>
          <w:p w14:paraId="7CEC6F34">
            <w:pPr>
              <w:pStyle w:val="30"/>
              <w:widowControl w:val="0"/>
              <w:spacing w:line="360" w:lineRule="auto"/>
              <w:ind w:firstLine="0" w:firstLineChars="0"/>
              <w:jc w:val="both"/>
            </w:pPr>
            <w:r>
              <w:rPr>
                <w:rFonts w:hint="eastAsia"/>
              </w:rPr>
              <w:t>1</w:t>
            </w:r>
          </w:p>
        </w:tc>
        <w:tc>
          <w:tcPr>
            <w:tcW w:w="2809" w:type="dxa"/>
            <w:vAlign w:val="center"/>
          </w:tcPr>
          <w:p w14:paraId="4882C0D7">
            <w:pPr>
              <w:widowControl/>
              <w:jc w:val="center"/>
              <w:textAlignment w:val="center"/>
              <w:rPr>
                <w:szCs w:val="24"/>
              </w:rPr>
            </w:pPr>
          </w:p>
        </w:tc>
        <w:tc>
          <w:tcPr>
            <w:tcW w:w="3332" w:type="dxa"/>
          </w:tcPr>
          <w:p w14:paraId="30FC344A">
            <w:pPr>
              <w:pStyle w:val="30"/>
              <w:widowControl w:val="0"/>
              <w:spacing w:line="360" w:lineRule="auto"/>
              <w:ind w:firstLine="0" w:firstLineChars="0"/>
              <w:jc w:val="both"/>
            </w:pPr>
          </w:p>
        </w:tc>
        <w:tc>
          <w:tcPr>
            <w:tcW w:w="1195" w:type="dxa"/>
          </w:tcPr>
          <w:p w14:paraId="5D9E6101">
            <w:pPr>
              <w:pStyle w:val="30"/>
              <w:widowControl w:val="0"/>
              <w:spacing w:line="360" w:lineRule="auto"/>
              <w:ind w:firstLine="0" w:firstLineChars="0"/>
              <w:jc w:val="both"/>
            </w:pPr>
          </w:p>
        </w:tc>
      </w:tr>
      <w:tr w14:paraId="0570F0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4" w:type="dxa"/>
          </w:tcPr>
          <w:p w14:paraId="2654300C">
            <w:pPr>
              <w:pStyle w:val="30"/>
              <w:widowControl w:val="0"/>
              <w:spacing w:line="360" w:lineRule="auto"/>
              <w:ind w:firstLine="0" w:firstLineChars="0"/>
              <w:jc w:val="both"/>
            </w:pPr>
            <w:r>
              <w:rPr>
                <w:rFonts w:hint="eastAsia"/>
              </w:rPr>
              <w:t>2</w:t>
            </w:r>
          </w:p>
        </w:tc>
        <w:tc>
          <w:tcPr>
            <w:tcW w:w="2809" w:type="dxa"/>
            <w:vAlign w:val="center"/>
          </w:tcPr>
          <w:p w14:paraId="14563B94">
            <w:pPr>
              <w:widowControl/>
              <w:jc w:val="center"/>
              <w:textAlignment w:val="center"/>
              <w:rPr>
                <w:szCs w:val="24"/>
              </w:rPr>
            </w:pPr>
          </w:p>
        </w:tc>
        <w:tc>
          <w:tcPr>
            <w:tcW w:w="3332" w:type="dxa"/>
          </w:tcPr>
          <w:p w14:paraId="31768957">
            <w:pPr>
              <w:pStyle w:val="30"/>
              <w:widowControl w:val="0"/>
              <w:spacing w:line="360" w:lineRule="auto"/>
              <w:ind w:firstLine="0" w:firstLineChars="0"/>
              <w:jc w:val="both"/>
            </w:pPr>
          </w:p>
        </w:tc>
        <w:tc>
          <w:tcPr>
            <w:tcW w:w="1195" w:type="dxa"/>
          </w:tcPr>
          <w:p w14:paraId="7D575926">
            <w:pPr>
              <w:pStyle w:val="30"/>
              <w:widowControl w:val="0"/>
              <w:spacing w:line="360" w:lineRule="auto"/>
              <w:ind w:firstLine="0" w:firstLineChars="0"/>
              <w:jc w:val="both"/>
            </w:pPr>
          </w:p>
        </w:tc>
      </w:tr>
      <w:tr w14:paraId="2498C1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4" w:type="dxa"/>
          </w:tcPr>
          <w:p w14:paraId="10CE2123">
            <w:pPr>
              <w:pStyle w:val="30"/>
              <w:widowControl w:val="0"/>
              <w:spacing w:line="360" w:lineRule="auto"/>
              <w:ind w:firstLine="0" w:firstLineChars="0"/>
              <w:jc w:val="both"/>
            </w:pPr>
            <w:r>
              <w:rPr>
                <w:rFonts w:hint="eastAsia"/>
              </w:rPr>
              <w:t>3</w:t>
            </w:r>
          </w:p>
        </w:tc>
        <w:tc>
          <w:tcPr>
            <w:tcW w:w="2809" w:type="dxa"/>
            <w:vAlign w:val="center"/>
          </w:tcPr>
          <w:p w14:paraId="07BA5F41">
            <w:pPr>
              <w:widowControl/>
              <w:jc w:val="center"/>
              <w:textAlignment w:val="center"/>
              <w:rPr>
                <w:rFonts w:ascii="宋体" w:hAnsi="宋体" w:cs="宋体"/>
                <w:color w:val="000000"/>
                <w:sz w:val="20"/>
              </w:rPr>
            </w:pPr>
          </w:p>
        </w:tc>
        <w:tc>
          <w:tcPr>
            <w:tcW w:w="3332" w:type="dxa"/>
          </w:tcPr>
          <w:p w14:paraId="54C94DC9">
            <w:pPr>
              <w:pStyle w:val="30"/>
              <w:widowControl w:val="0"/>
              <w:spacing w:line="360" w:lineRule="auto"/>
              <w:ind w:firstLine="0" w:firstLineChars="0"/>
              <w:jc w:val="both"/>
            </w:pPr>
          </w:p>
        </w:tc>
        <w:tc>
          <w:tcPr>
            <w:tcW w:w="1195" w:type="dxa"/>
          </w:tcPr>
          <w:p w14:paraId="22A16906">
            <w:pPr>
              <w:pStyle w:val="30"/>
              <w:widowControl w:val="0"/>
              <w:spacing w:line="360" w:lineRule="auto"/>
              <w:ind w:firstLine="0" w:firstLineChars="0"/>
              <w:jc w:val="both"/>
            </w:pPr>
          </w:p>
        </w:tc>
      </w:tr>
      <w:tr w14:paraId="6B9C14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4" w:type="dxa"/>
          </w:tcPr>
          <w:p w14:paraId="0B10C613">
            <w:pPr>
              <w:pStyle w:val="30"/>
              <w:widowControl w:val="0"/>
              <w:spacing w:line="360" w:lineRule="auto"/>
              <w:ind w:firstLine="0" w:firstLineChars="0"/>
              <w:jc w:val="both"/>
            </w:pPr>
            <w:r>
              <w:rPr>
                <w:rFonts w:hint="eastAsia"/>
              </w:rPr>
              <w:t>4</w:t>
            </w:r>
          </w:p>
        </w:tc>
        <w:tc>
          <w:tcPr>
            <w:tcW w:w="2809" w:type="dxa"/>
          </w:tcPr>
          <w:p w14:paraId="097BE6D0">
            <w:pPr>
              <w:pStyle w:val="30"/>
              <w:widowControl w:val="0"/>
              <w:spacing w:line="360" w:lineRule="auto"/>
              <w:ind w:firstLine="0" w:firstLineChars="0"/>
              <w:jc w:val="both"/>
            </w:pPr>
          </w:p>
        </w:tc>
        <w:tc>
          <w:tcPr>
            <w:tcW w:w="3332" w:type="dxa"/>
          </w:tcPr>
          <w:p w14:paraId="6F1AA138">
            <w:pPr>
              <w:pStyle w:val="30"/>
              <w:widowControl w:val="0"/>
              <w:spacing w:line="360" w:lineRule="auto"/>
              <w:ind w:firstLine="0" w:firstLineChars="0"/>
              <w:jc w:val="both"/>
            </w:pPr>
          </w:p>
        </w:tc>
        <w:tc>
          <w:tcPr>
            <w:tcW w:w="1195" w:type="dxa"/>
          </w:tcPr>
          <w:p w14:paraId="706EEEA7">
            <w:pPr>
              <w:pStyle w:val="30"/>
              <w:widowControl w:val="0"/>
              <w:spacing w:line="360" w:lineRule="auto"/>
              <w:ind w:firstLine="0" w:firstLineChars="0"/>
              <w:jc w:val="both"/>
            </w:pPr>
          </w:p>
        </w:tc>
      </w:tr>
    </w:tbl>
    <w:p w14:paraId="7B6D7105">
      <w:pPr>
        <w:pStyle w:val="30"/>
        <w:spacing w:line="360" w:lineRule="auto"/>
        <w:ind w:firstLine="0" w:firstLineChars="0"/>
      </w:pPr>
    </w:p>
    <w:p w14:paraId="476B1E2F">
      <w:pPr>
        <w:pStyle w:val="30"/>
        <w:ind w:firstLine="0"/>
      </w:pPr>
      <w:r>
        <w:rPr>
          <w:rFonts w:hint="eastAsia"/>
        </w:rPr>
        <w:t>5、使用的信息系统</w:t>
      </w:r>
    </w:p>
    <w:tbl>
      <w:tblPr>
        <w:tblStyle w:val="8"/>
        <w:tblpPr w:leftFromText="180" w:rightFromText="180" w:vertAnchor="text" w:horzAnchor="margin" w:tblpXSpec="center" w:tblpY="78"/>
        <w:tblW w:w="806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4"/>
        <w:gridCol w:w="2809"/>
        <w:gridCol w:w="4503"/>
      </w:tblGrid>
      <w:tr w14:paraId="6864C2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4" w:type="dxa"/>
          </w:tcPr>
          <w:p w14:paraId="5BBC6BBE">
            <w:pPr>
              <w:pStyle w:val="30"/>
              <w:widowControl w:val="0"/>
              <w:ind w:firstLine="0"/>
              <w:jc w:val="center"/>
              <w:rPr>
                <w:rFonts w:eastAsiaTheme="minorEastAsia"/>
              </w:rPr>
            </w:pPr>
            <w:r>
              <w:rPr>
                <w:rFonts w:hint="eastAsia"/>
              </w:rPr>
              <w:t>序号</w:t>
            </w:r>
          </w:p>
        </w:tc>
        <w:tc>
          <w:tcPr>
            <w:tcW w:w="2809" w:type="dxa"/>
          </w:tcPr>
          <w:p w14:paraId="1E550B57">
            <w:pPr>
              <w:pStyle w:val="30"/>
              <w:widowControl w:val="0"/>
              <w:rPr>
                <w:rFonts w:eastAsiaTheme="minorEastAsia"/>
              </w:rPr>
            </w:pPr>
            <w:r>
              <w:rPr>
                <w:rFonts w:hint="eastAsia"/>
              </w:rPr>
              <w:t>信息系统名称</w:t>
            </w:r>
          </w:p>
        </w:tc>
        <w:tc>
          <w:tcPr>
            <w:tcW w:w="4503" w:type="dxa"/>
          </w:tcPr>
          <w:p w14:paraId="045533FF">
            <w:pPr>
              <w:pStyle w:val="30"/>
              <w:widowControl w:val="0"/>
              <w:rPr>
                <w:rFonts w:eastAsiaTheme="minorEastAsia"/>
              </w:rPr>
            </w:pPr>
            <w:r>
              <w:rPr>
                <w:rFonts w:hint="eastAsia"/>
              </w:rPr>
              <w:t>信息系统作用</w:t>
            </w:r>
          </w:p>
        </w:tc>
      </w:tr>
      <w:tr w14:paraId="53A3B4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4" w:type="dxa"/>
          </w:tcPr>
          <w:p w14:paraId="2537227D">
            <w:pPr>
              <w:pStyle w:val="30"/>
              <w:widowControl w:val="0"/>
            </w:pPr>
            <w:r>
              <w:rPr>
                <w:rFonts w:hint="eastAsia"/>
              </w:rPr>
              <w:t>1</w:t>
            </w:r>
          </w:p>
        </w:tc>
        <w:tc>
          <w:tcPr>
            <w:tcW w:w="2809" w:type="dxa"/>
          </w:tcPr>
          <w:p w14:paraId="10FD0E9F">
            <w:pPr>
              <w:pStyle w:val="30"/>
              <w:widowControl w:val="0"/>
            </w:pPr>
          </w:p>
        </w:tc>
        <w:tc>
          <w:tcPr>
            <w:tcW w:w="4503" w:type="dxa"/>
          </w:tcPr>
          <w:p w14:paraId="7FDC14C4">
            <w:pPr>
              <w:pStyle w:val="30"/>
              <w:widowControl w:val="0"/>
            </w:pPr>
          </w:p>
        </w:tc>
      </w:tr>
      <w:tr w14:paraId="4E69DD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4" w:type="dxa"/>
          </w:tcPr>
          <w:p w14:paraId="31CAB974">
            <w:pPr>
              <w:pStyle w:val="30"/>
              <w:widowControl w:val="0"/>
            </w:pPr>
            <w:r>
              <w:rPr>
                <w:rFonts w:hint="eastAsia"/>
              </w:rPr>
              <w:t>2</w:t>
            </w:r>
          </w:p>
        </w:tc>
        <w:tc>
          <w:tcPr>
            <w:tcW w:w="2809" w:type="dxa"/>
          </w:tcPr>
          <w:p w14:paraId="547739F1">
            <w:pPr>
              <w:pStyle w:val="30"/>
              <w:widowControl w:val="0"/>
            </w:pPr>
          </w:p>
        </w:tc>
        <w:tc>
          <w:tcPr>
            <w:tcW w:w="4503" w:type="dxa"/>
          </w:tcPr>
          <w:p w14:paraId="6A540E97">
            <w:pPr>
              <w:pStyle w:val="30"/>
              <w:widowControl w:val="0"/>
            </w:pPr>
          </w:p>
        </w:tc>
      </w:tr>
      <w:tr w14:paraId="44CE02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4" w:type="dxa"/>
          </w:tcPr>
          <w:p w14:paraId="2788BBC7">
            <w:pPr>
              <w:pStyle w:val="30"/>
              <w:widowControl w:val="0"/>
            </w:pPr>
            <w:r>
              <w:rPr>
                <w:rFonts w:hint="eastAsia"/>
              </w:rPr>
              <w:t>3</w:t>
            </w:r>
          </w:p>
        </w:tc>
        <w:tc>
          <w:tcPr>
            <w:tcW w:w="2809" w:type="dxa"/>
          </w:tcPr>
          <w:p w14:paraId="2CC4FC4D">
            <w:pPr>
              <w:pStyle w:val="30"/>
              <w:widowControl w:val="0"/>
            </w:pPr>
          </w:p>
        </w:tc>
        <w:tc>
          <w:tcPr>
            <w:tcW w:w="4503" w:type="dxa"/>
          </w:tcPr>
          <w:p w14:paraId="0C13E7C4">
            <w:pPr>
              <w:pStyle w:val="30"/>
              <w:widowControl w:val="0"/>
            </w:pPr>
          </w:p>
        </w:tc>
      </w:tr>
      <w:tr w14:paraId="352F45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4" w:type="dxa"/>
          </w:tcPr>
          <w:p w14:paraId="7E29FF38">
            <w:pPr>
              <w:pStyle w:val="30"/>
              <w:widowControl w:val="0"/>
            </w:pPr>
            <w:r>
              <w:rPr>
                <w:rFonts w:hint="eastAsia"/>
              </w:rPr>
              <w:t>4</w:t>
            </w:r>
          </w:p>
        </w:tc>
        <w:tc>
          <w:tcPr>
            <w:tcW w:w="2809" w:type="dxa"/>
          </w:tcPr>
          <w:p w14:paraId="25321478">
            <w:pPr>
              <w:pStyle w:val="30"/>
              <w:widowControl w:val="0"/>
            </w:pPr>
          </w:p>
        </w:tc>
        <w:tc>
          <w:tcPr>
            <w:tcW w:w="4503" w:type="dxa"/>
          </w:tcPr>
          <w:p w14:paraId="2FF7A389">
            <w:pPr>
              <w:pStyle w:val="30"/>
              <w:widowControl w:val="0"/>
            </w:pPr>
          </w:p>
        </w:tc>
      </w:tr>
      <w:tr w14:paraId="2766F7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4" w:type="dxa"/>
          </w:tcPr>
          <w:p w14:paraId="32054030">
            <w:pPr>
              <w:pStyle w:val="30"/>
              <w:widowControl w:val="0"/>
            </w:pPr>
            <w:r>
              <w:rPr>
                <w:rFonts w:hint="eastAsia"/>
              </w:rPr>
              <w:t>5</w:t>
            </w:r>
          </w:p>
        </w:tc>
        <w:tc>
          <w:tcPr>
            <w:tcW w:w="2809" w:type="dxa"/>
          </w:tcPr>
          <w:p w14:paraId="4A2A97ED">
            <w:pPr>
              <w:pStyle w:val="30"/>
              <w:widowControl w:val="0"/>
            </w:pPr>
          </w:p>
        </w:tc>
        <w:tc>
          <w:tcPr>
            <w:tcW w:w="4503" w:type="dxa"/>
          </w:tcPr>
          <w:p w14:paraId="7ABA89CE">
            <w:pPr>
              <w:pStyle w:val="30"/>
              <w:widowControl w:val="0"/>
            </w:pPr>
          </w:p>
        </w:tc>
      </w:tr>
      <w:tr w14:paraId="090608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4" w:type="dxa"/>
          </w:tcPr>
          <w:p w14:paraId="02C8981A">
            <w:pPr>
              <w:pStyle w:val="30"/>
              <w:widowControl w:val="0"/>
            </w:pPr>
            <w:r>
              <w:rPr>
                <w:rFonts w:hint="eastAsia"/>
              </w:rPr>
              <w:t>6</w:t>
            </w:r>
          </w:p>
        </w:tc>
        <w:tc>
          <w:tcPr>
            <w:tcW w:w="2809" w:type="dxa"/>
          </w:tcPr>
          <w:p w14:paraId="18F8EF03">
            <w:pPr>
              <w:pStyle w:val="30"/>
              <w:widowControl w:val="0"/>
            </w:pPr>
          </w:p>
        </w:tc>
        <w:tc>
          <w:tcPr>
            <w:tcW w:w="4503" w:type="dxa"/>
          </w:tcPr>
          <w:p w14:paraId="306158FE">
            <w:pPr>
              <w:pStyle w:val="30"/>
              <w:widowControl w:val="0"/>
            </w:pPr>
          </w:p>
        </w:tc>
      </w:tr>
    </w:tbl>
    <w:p w14:paraId="1AA48FA9">
      <w:pPr>
        <w:pStyle w:val="30"/>
      </w:pPr>
    </w:p>
    <w:p w14:paraId="1587F014">
      <w:pPr>
        <w:pStyle w:val="30"/>
      </w:pPr>
    </w:p>
    <w:p w14:paraId="7D1835D0">
      <w:pPr>
        <w:pStyle w:val="30"/>
      </w:pPr>
    </w:p>
    <w:p w14:paraId="7F2565CF">
      <w:pPr>
        <w:pStyle w:val="30"/>
      </w:pPr>
    </w:p>
    <w:p w14:paraId="2F817B5E">
      <w:pPr>
        <w:pStyle w:val="30"/>
      </w:pPr>
    </w:p>
    <w:p w14:paraId="1C5D4B63">
      <w:pPr>
        <w:pStyle w:val="30"/>
      </w:pPr>
    </w:p>
    <w:p w14:paraId="6F374102">
      <w:pPr>
        <w:pStyle w:val="30"/>
      </w:pPr>
    </w:p>
    <w:p w14:paraId="58CB931D">
      <w:pPr>
        <w:pStyle w:val="30"/>
      </w:pPr>
    </w:p>
    <w:p w14:paraId="23937722">
      <w:pPr>
        <w:pStyle w:val="30"/>
        <w:rPr>
          <w:rFonts w:hint="eastAsia"/>
        </w:rPr>
      </w:pPr>
    </w:p>
    <w:sectPr>
      <w:headerReference r:id="rId7" w:type="default"/>
      <w:footerReference r:id="rId8" w:type="default"/>
      <w:type w:val="continuous"/>
      <w:pgSz w:w="11906" w:h="16838"/>
      <w:pgMar w:top="1134" w:right="1361" w:bottom="1134" w:left="1361" w:header="680" w:footer="680" w:gutter="0"/>
      <w:cols w:space="0" w:num="1"/>
      <w:docGrid w:type="linesAndChar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2"/>
    <w:family w:val="decorative"/>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71516">
    <w:pPr>
      <w:snapToGrid w:val="0"/>
      <w:spacing w:line="400" w:lineRule="exact"/>
      <w:jc w:val="center"/>
      <w:rPr>
        <w:rStyle w:val="12"/>
        <w:kern w:val="0"/>
        <w:sz w:val="18"/>
        <w:u w:val="single"/>
      </w:rPr>
    </w:pPr>
    <w:r>
      <w:rPr>
        <w:rStyle w:val="12"/>
        <w:kern w:val="0"/>
        <w:sz w:val="18"/>
        <w:u w:val="single"/>
      </w:rPr>
      <w:t>发布日期：202</w:t>
    </w:r>
    <w:r>
      <w:rPr>
        <w:rStyle w:val="12"/>
        <w:rFonts w:hint="eastAsia"/>
        <w:kern w:val="0"/>
        <w:sz w:val="18"/>
        <w:u w:val="single"/>
        <w:lang w:val="en-US" w:eastAsia="zh-CN"/>
      </w:rPr>
      <w:t>5</w:t>
    </w:r>
    <w:r>
      <w:rPr>
        <w:rStyle w:val="12"/>
        <w:kern w:val="0"/>
        <w:sz w:val="18"/>
        <w:u w:val="single"/>
      </w:rPr>
      <w:t>年</w:t>
    </w:r>
    <w:r>
      <w:rPr>
        <w:rStyle w:val="12"/>
        <w:rFonts w:hint="eastAsia"/>
        <w:kern w:val="0"/>
        <w:sz w:val="18"/>
        <w:u w:val="single"/>
      </w:rPr>
      <w:t>0</w:t>
    </w:r>
    <w:r>
      <w:rPr>
        <w:rStyle w:val="12"/>
        <w:rFonts w:hint="eastAsia"/>
        <w:kern w:val="0"/>
        <w:sz w:val="18"/>
        <w:u w:val="single"/>
        <w:lang w:val="en-US" w:eastAsia="zh-CN"/>
      </w:rPr>
      <w:t>2</w:t>
    </w:r>
    <w:r>
      <w:rPr>
        <w:rStyle w:val="12"/>
        <w:kern w:val="0"/>
        <w:sz w:val="18"/>
        <w:u w:val="single"/>
      </w:rPr>
      <w:t>月</w:t>
    </w:r>
    <w:r>
      <w:rPr>
        <w:rStyle w:val="12"/>
        <w:rFonts w:hint="eastAsia"/>
        <w:kern w:val="0"/>
        <w:sz w:val="18"/>
        <w:u w:val="single"/>
      </w:rPr>
      <w:t>1</w:t>
    </w:r>
    <w:r>
      <w:rPr>
        <w:rStyle w:val="12"/>
        <w:rFonts w:hint="eastAsia"/>
        <w:kern w:val="0"/>
        <w:sz w:val="18"/>
        <w:u w:val="single"/>
        <w:lang w:val="en-US" w:eastAsia="zh-CN"/>
      </w:rPr>
      <w:t>2</w:t>
    </w:r>
    <w:r>
      <w:rPr>
        <w:rStyle w:val="12"/>
        <w:kern w:val="0"/>
        <w:sz w:val="18"/>
        <w:u w:val="single"/>
      </w:rPr>
      <w:t>日                                              实施日期：202</w:t>
    </w:r>
    <w:r>
      <w:rPr>
        <w:rStyle w:val="12"/>
        <w:rFonts w:hint="eastAsia"/>
        <w:kern w:val="0"/>
        <w:sz w:val="18"/>
        <w:u w:val="single"/>
        <w:lang w:val="en-US" w:eastAsia="zh-CN"/>
      </w:rPr>
      <w:t>5</w:t>
    </w:r>
    <w:r>
      <w:rPr>
        <w:rStyle w:val="12"/>
        <w:kern w:val="0"/>
        <w:sz w:val="18"/>
        <w:u w:val="single"/>
      </w:rPr>
      <w:t>年</w:t>
    </w:r>
    <w:r>
      <w:rPr>
        <w:rStyle w:val="12"/>
        <w:rFonts w:hint="eastAsia"/>
        <w:kern w:val="0"/>
        <w:sz w:val="18"/>
        <w:u w:val="single"/>
        <w:lang w:val="en-US" w:eastAsia="zh-CN"/>
      </w:rPr>
      <w:t>02</w:t>
    </w:r>
    <w:r>
      <w:rPr>
        <w:rStyle w:val="12"/>
        <w:kern w:val="0"/>
        <w:sz w:val="18"/>
        <w:u w:val="single"/>
      </w:rPr>
      <w:t>月</w:t>
    </w:r>
    <w:r>
      <w:rPr>
        <w:rStyle w:val="12"/>
        <w:rFonts w:hint="eastAsia"/>
        <w:kern w:val="0"/>
        <w:sz w:val="18"/>
        <w:u w:val="single"/>
      </w:rPr>
      <w:t>1</w:t>
    </w:r>
    <w:r>
      <w:rPr>
        <w:rStyle w:val="12"/>
        <w:rFonts w:hint="eastAsia"/>
        <w:kern w:val="0"/>
        <w:sz w:val="18"/>
        <w:u w:val="single"/>
        <w:lang w:val="en-US" w:eastAsia="zh-CN"/>
      </w:rPr>
      <w:t>2</w:t>
    </w:r>
    <w:r>
      <w:rPr>
        <w:rStyle w:val="12"/>
        <w:kern w:val="0"/>
        <w:sz w:val="18"/>
        <w:u w:val="single"/>
      </w:rPr>
      <w:t>日</w:t>
    </w:r>
  </w:p>
  <w:p w14:paraId="56FCBCB3">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EB4E6">
    <w:pPr>
      <w:snapToGrid w:val="0"/>
      <w:spacing w:line="400" w:lineRule="exact"/>
      <w:jc w:val="center"/>
      <w:rPr>
        <w:rStyle w:val="12"/>
        <w:kern w:val="0"/>
        <w:sz w:val="18"/>
        <w:u w:val="single"/>
      </w:rPr>
    </w:pPr>
    <w:r>
      <w:rPr>
        <w:rStyle w:val="12"/>
        <w:kern w:val="0"/>
        <w:sz w:val="18"/>
        <w:u w:val="single"/>
      </w:rPr>
      <w:t>发布日期：202</w:t>
    </w:r>
    <w:r>
      <w:rPr>
        <w:rStyle w:val="12"/>
        <w:rFonts w:hint="eastAsia"/>
        <w:kern w:val="0"/>
        <w:sz w:val="18"/>
        <w:u w:val="single"/>
        <w:lang w:val="en-US" w:eastAsia="zh-CN"/>
      </w:rPr>
      <w:t>4</w:t>
    </w:r>
    <w:r>
      <w:rPr>
        <w:rStyle w:val="12"/>
        <w:kern w:val="0"/>
        <w:sz w:val="18"/>
        <w:u w:val="single"/>
      </w:rPr>
      <w:t>年</w:t>
    </w:r>
    <w:r>
      <w:rPr>
        <w:rStyle w:val="12"/>
        <w:rFonts w:hint="eastAsia"/>
        <w:kern w:val="0"/>
        <w:sz w:val="18"/>
        <w:u w:val="single"/>
        <w:lang w:val="en-US" w:eastAsia="zh-CN"/>
      </w:rPr>
      <w:t>02</w:t>
    </w:r>
    <w:r>
      <w:rPr>
        <w:rStyle w:val="12"/>
        <w:kern w:val="0"/>
        <w:sz w:val="18"/>
        <w:u w:val="single"/>
      </w:rPr>
      <w:t>月</w:t>
    </w:r>
    <w:r>
      <w:rPr>
        <w:rStyle w:val="12"/>
        <w:rFonts w:hint="eastAsia"/>
        <w:kern w:val="0"/>
        <w:sz w:val="18"/>
        <w:u w:val="single"/>
        <w:lang w:val="en-US" w:eastAsia="zh-CN"/>
      </w:rPr>
      <w:t>12</w:t>
    </w:r>
    <w:r>
      <w:rPr>
        <w:rStyle w:val="12"/>
        <w:kern w:val="0"/>
        <w:sz w:val="18"/>
        <w:u w:val="single"/>
      </w:rPr>
      <w:t>日                                                                                                            实施日期：202</w:t>
    </w:r>
    <w:r>
      <w:rPr>
        <w:rStyle w:val="12"/>
        <w:rFonts w:hint="eastAsia"/>
        <w:kern w:val="0"/>
        <w:sz w:val="18"/>
        <w:u w:val="single"/>
        <w:lang w:val="en-US" w:eastAsia="zh-CN"/>
      </w:rPr>
      <w:t>5</w:t>
    </w:r>
    <w:r>
      <w:rPr>
        <w:rStyle w:val="12"/>
        <w:kern w:val="0"/>
        <w:sz w:val="18"/>
        <w:u w:val="single"/>
      </w:rPr>
      <w:t>年</w:t>
    </w:r>
    <w:r>
      <w:rPr>
        <w:rStyle w:val="12"/>
        <w:rFonts w:hint="eastAsia"/>
        <w:kern w:val="0"/>
        <w:sz w:val="18"/>
        <w:u w:val="single"/>
        <w:lang w:val="en-US" w:eastAsia="zh-CN"/>
      </w:rPr>
      <w:t>02</w:t>
    </w:r>
    <w:r>
      <w:rPr>
        <w:rStyle w:val="12"/>
        <w:kern w:val="0"/>
        <w:sz w:val="18"/>
        <w:u w:val="single"/>
      </w:rPr>
      <w:t>月</w:t>
    </w:r>
    <w:r>
      <w:rPr>
        <w:rStyle w:val="12"/>
        <w:rFonts w:hint="eastAsia"/>
        <w:kern w:val="0"/>
        <w:sz w:val="18"/>
        <w:u w:val="single"/>
        <w:lang w:val="en-US" w:eastAsia="zh-CN"/>
      </w:rPr>
      <w:t>12</w:t>
    </w:r>
    <w:r>
      <w:rPr>
        <w:rStyle w:val="12"/>
        <w:kern w:val="0"/>
        <w:sz w:val="18"/>
        <w:u w:val="single"/>
      </w:rPr>
      <w:t>日</w:t>
    </w:r>
  </w:p>
  <w:p w14:paraId="28170B6D">
    <w:pPr>
      <w:pStyle w:val="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242B0">
    <w:pPr>
      <w:snapToGrid w:val="0"/>
      <w:spacing w:line="400" w:lineRule="exact"/>
      <w:jc w:val="center"/>
      <w:rPr>
        <w:u w:val="single"/>
      </w:rPr>
    </w:pPr>
    <w:r>
      <w:rPr>
        <w:rStyle w:val="12"/>
        <w:kern w:val="0"/>
        <w:sz w:val="18"/>
        <w:u w:val="single"/>
      </w:rPr>
      <w:t>发布日期：202</w:t>
    </w:r>
    <w:r>
      <w:rPr>
        <w:rStyle w:val="12"/>
        <w:rFonts w:hint="eastAsia"/>
        <w:kern w:val="0"/>
        <w:sz w:val="18"/>
        <w:u w:val="single"/>
        <w:lang w:val="en-US" w:eastAsia="zh-CN"/>
      </w:rPr>
      <w:t>5</w:t>
    </w:r>
    <w:r>
      <w:rPr>
        <w:rStyle w:val="12"/>
        <w:kern w:val="0"/>
        <w:sz w:val="18"/>
        <w:u w:val="single"/>
      </w:rPr>
      <w:t>年</w:t>
    </w:r>
    <w:r>
      <w:rPr>
        <w:rStyle w:val="12"/>
        <w:rFonts w:hint="eastAsia"/>
        <w:kern w:val="0"/>
        <w:sz w:val="18"/>
        <w:u w:val="single"/>
        <w:lang w:val="en-US" w:eastAsia="zh-CN"/>
      </w:rPr>
      <w:t>02</w:t>
    </w:r>
    <w:r>
      <w:rPr>
        <w:rStyle w:val="12"/>
        <w:kern w:val="0"/>
        <w:sz w:val="18"/>
        <w:u w:val="single"/>
      </w:rPr>
      <w:t>月</w:t>
    </w:r>
    <w:r>
      <w:rPr>
        <w:rStyle w:val="12"/>
        <w:rFonts w:hint="eastAsia"/>
        <w:kern w:val="0"/>
        <w:sz w:val="18"/>
        <w:u w:val="single"/>
        <w:lang w:val="en-US" w:eastAsia="zh-CN"/>
      </w:rPr>
      <w:t>12</w:t>
    </w:r>
    <w:r>
      <w:rPr>
        <w:rStyle w:val="12"/>
        <w:kern w:val="0"/>
        <w:sz w:val="18"/>
        <w:u w:val="single"/>
      </w:rPr>
      <w:t>日                                                实施日期：202</w:t>
    </w:r>
    <w:r>
      <w:rPr>
        <w:rStyle w:val="12"/>
        <w:rFonts w:hint="eastAsia"/>
        <w:kern w:val="0"/>
        <w:sz w:val="18"/>
        <w:u w:val="single"/>
        <w:lang w:val="en-US" w:eastAsia="zh-CN"/>
      </w:rPr>
      <w:t>5</w:t>
    </w:r>
    <w:r>
      <w:rPr>
        <w:rStyle w:val="12"/>
        <w:kern w:val="0"/>
        <w:sz w:val="18"/>
        <w:u w:val="single"/>
      </w:rPr>
      <w:t>年</w:t>
    </w:r>
    <w:r>
      <w:rPr>
        <w:rStyle w:val="12"/>
        <w:rFonts w:hint="eastAsia"/>
        <w:kern w:val="0"/>
        <w:sz w:val="18"/>
        <w:u w:val="single"/>
        <w:lang w:val="en-US" w:eastAsia="zh-CN"/>
      </w:rPr>
      <w:t>02</w:t>
    </w:r>
    <w:r>
      <w:rPr>
        <w:rStyle w:val="12"/>
        <w:kern w:val="0"/>
        <w:sz w:val="18"/>
        <w:u w:val="single"/>
      </w:rPr>
      <w:t>月</w:t>
    </w:r>
    <w:r>
      <w:rPr>
        <w:rStyle w:val="12"/>
        <w:rFonts w:hint="eastAsia"/>
        <w:kern w:val="0"/>
        <w:sz w:val="18"/>
        <w:u w:val="single"/>
        <w:lang w:val="en-US" w:eastAsia="zh-CN"/>
      </w:rPr>
      <w:t>12</w:t>
    </w:r>
    <w:r>
      <w:rPr>
        <w:rStyle w:val="12"/>
        <w:kern w:val="0"/>
        <w:sz w:val="18"/>
        <w:u w:val="single"/>
      </w:rPr>
      <w:t>日</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1CF4C">
    <w:pPr>
      <w:pBdr>
        <w:bottom w:val="single" w:color="auto" w:sz="4" w:space="0"/>
      </w:pBdr>
      <w:jc w:val="center"/>
      <w:rPr>
        <w:sz w:val="18"/>
        <w:szCs w:val="18"/>
      </w:rPr>
    </w:pPr>
    <w:r>
      <w:rPr>
        <w:rStyle w:val="12"/>
        <w:sz w:val="18"/>
        <w:szCs w:val="18"/>
      </w:rPr>
      <w:t>CMD-CR-013</w:t>
    </w:r>
    <w:r>
      <w:rPr>
        <w:rStyle w:val="12"/>
        <w:rFonts w:hint="eastAsia"/>
        <w:sz w:val="18"/>
        <w:szCs w:val="18"/>
        <w:lang w:eastAsia="zh-Hans"/>
      </w:rPr>
      <w:t>（</w:t>
    </w:r>
    <w:r>
      <w:rPr>
        <w:rStyle w:val="12"/>
        <w:sz w:val="18"/>
        <w:szCs w:val="18"/>
        <w:lang w:eastAsia="zh-Hans"/>
      </w:rPr>
      <w:t>0</w:t>
    </w:r>
    <w:r>
      <w:rPr>
        <w:rStyle w:val="12"/>
        <w:rFonts w:hint="eastAsia"/>
        <w:sz w:val="18"/>
        <w:szCs w:val="18"/>
        <w:lang w:val="en-US" w:eastAsia="zh-CN"/>
      </w:rPr>
      <w:t>3</w:t>
    </w:r>
    <w:r>
      <w:rPr>
        <w:rStyle w:val="12"/>
        <w:rFonts w:hint="eastAsia"/>
        <w:sz w:val="18"/>
        <w:szCs w:val="18"/>
        <w:lang w:eastAsia="zh-Hans"/>
      </w:rPr>
      <w:t>）</w:t>
    </w:r>
    <w:r>
      <w:rPr>
        <w:rFonts w:hint="eastAsia"/>
        <w:sz w:val="18"/>
        <w:szCs w:val="18"/>
      </w:rPr>
      <w:t xml:space="preserve">                                             </w:t>
    </w:r>
    <w:r>
      <w:rPr>
        <w:sz w:val="18"/>
        <w:szCs w:val="18"/>
      </w:rPr>
      <w:t xml:space="preserve">                     </w:t>
    </w:r>
    <w:r>
      <w:rPr>
        <w:rFonts w:hint="eastAsia"/>
        <w:sz w:val="18"/>
        <w:szCs w:val="18"/>
      </w:rPr>
      <w:t xml:space="preserve"> </w:t>
    </w:r>
    <w:r>
      <w:rPr>
        <w:rFonts w:hint="eastAsia"/>
        <w:kern w:val="0"/>
        <w:sz w:val="18"/>
        <w:szCs w:val="18"/>
      </w:rPr>
      <w:t xml:space="preserve">第 </w:t>
    </w:r>
    <w:r>
      <w:rPr>
        <w:kern w:val="0"/>
        <w:sz w:val="18"/>
        <w:szCs w:val="18"/>
      </w:rPr>
      <w:fldChar w:fldCharType="begin"/>
    </w:r>
    <w:r>
      <w:rPr>
        <w:kern w:val="0"/>
        <w:sz w:val="18"/>
        <w:szCs w:val="18"/>
      </w:rPr>
      <w:instrText xml:space="preserve"> PAGE </w:instrText>
    </w:r>
    <w:r>
      <w:rPr>
        <w:kern w:val="0"/>
        <w:sz w:val="18"/>
        <w:szCs w:val="18"/>
      </w:rPr>
      <w:fldChar w:fldCharType="separate"/>
    </w:r>
    <w:r>
      <w:rPr>
        <w:kern w:val="0"/>
        <w:sz w:val="18"/>
        <w:szCs w:val="18"/>
      </w:rPr>
      <w:t>1</w:t>
    </w:r>
    <w:r>
      <w:rPr>
        <w:kern w:val="0"/>
        <w:sz w:val="18"/>
        <w:szCs w:val="18"/>
      </w:rPr>
      <w:fldChar w:fldCharType="end"/>
    </w:r>
    <w:r>
      <w:rPr>
        <w:rFonts w:hint="eastAsia"/>
        <w:kern w:val="0"/>
        <w:sz w:val="18"/>
        <w:szCs w:val="18"/>
      </w:rPr>
      <w:t xml:space="preserve"> 页 共 </w:t>
    </w:r>
    <w:r>
      <w:rPr>
        <w:kern w:val="0"/>
        <w:sz w:val="18"/>
        <w:szCs w:val="18"/>
      </w:rPr>
      <w:fldChar w:fldCharType="begin"/>
    </w:r>
    <w:r>
      <w:rPr>
        <w:kern w:val="0"/>
        <w:sz w:val="18"/>
        <w:szCs w:val="18"/>
      </w:rPr>
      <w:instrText xml:space="preserve"> NUMPAGES </w:instrText>
    </w:r>
    <w:r>
      <w:rPr>
        <w:kern w:val="0"/>
        <w:sz w:val="18"/>
        <w:szCs w:val="18"/>
      </w:rPr>
      <w:fldChar w:fldCharType="separate"/>
    </w:r>
    <w:r>
      <w:rPr>
        <w:kern w:val="0"/>
        <w:sz w:val="18"/>
        <w:szCs w:val="18"/>
      </w:rPr>
      <w:t>6</w:t>
    </w:r>
    <w:r>
      <w:rPr>
        <w:kern w:val="0"/>
        <w:sz w:val="18"/>
        <w:szCs w:val="18"/>
      </w:rPr>
      <w:fldChar w:fldCharType="end"/>
    </w:r>
    <w:r>
      <w:rPr>
        <w:rFonts w:hint="eastAsia"/>
        <w:kern w:val="0"/>
        <w:sz w:val="18"/>
        <w:szCs w:val="18"/>
      </w:rPr>
      <w:t xml:space="preserve"> 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8B038">
    <w:pPr>
      <w:pBdr>
        <w:bottom w:val="single" w:color="auto" w:sz="4" w:space="0"/>
      </w:pBdr>
      <w:jc w:val="center"/>
      <w:rPr>
        <w:sz w:val="18"/>
        <w:szCs w:val="18"/>
      </w:rPr>
    </w:pPr>
    <w:r>
      <w:rPr>
        <w:rStyle w:val="12"/>
        <w:sz w:val="18"/>
        <w:szCs w:val="18"/>
      </w:rPr>
      <w:t>CMD-CR-013</w:t>
    </w:r>
    <w:r>
      <w:rPr>
        <w:rStyle w:val="12"/>
        <w:rFonts w:hint="eastAsia"/>
        <w:sz w:val="18"/>
        <w:szCs w:val="18"/>
        <w:lang w:eastAsia="zh-Hans"/>
      </w:rPr>
      <w:t>（</w:t>
    </w:r>
    <w:r>
      <w:rPr>
        <w:rStyle w:val="12"/>
        <w:sz w:val="18"/>
        <w:szCs w:val="18"/>
        <w:lang w:eastAsia="zh-Hans"/>
      </w:rPr>
      <w:t>01</w:t>
    </w:r>
    <w:r>
      <w:rPr>
        <w:rStyle w:val="12"/>
        <w:rFonts w:hint="eastAsia"/>
        <w:sz w:val="18"/>
        <w:szCs w:val="18"/>
        <w:lang w:eastAsia="zh-Hans"/>
      </w:rPr>
      <w:t>）</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rFonts w:hint="eastAsia"/>
        <w:kern w:val="0"/>
        <w:sz w:val="18"/>
        <w:szCs w:val="18"/>
      </w:rPr>
      <w:t xml:space="preserve">第 </w:t>
    </w:r>
    <w:r>
      <w:rPr>
        <w:kern w:val="0"/>
        <w:sz w:val="18"/>
        <w:szCs w:val="18"/>
      </w:rPr>
      <w:fldChar w:fldCharType="begin"/>
    </w:r>
    <w:r>
      <w:rPr>
        <w:kern w:val="0"/>
        <w:sz w:val="18"/>
        <w:szCs w:val="18"/>
      </w:rPr>
      <w:instrText xml:space="preserve"> PAGE </w:instrText>
    </w:r>
    <w:r>
      <w:rPr>
        <w:kern w:val="0"/>
        <w:sz w:val="18"/>
        <w:szCs w:val="18"/>
      </w:rPr>
      <w:fldChar w:fldCharType="separate"/>
    </w:r>
    <w:r>
      <w:rPr>
        <w:kern w:val="0"/>
        <w:sz w:val="18"/>
        <w:szCs w:val="18"/>
      </w:rPr>
      <w:t>1</w:t>
    </w:r>
    <w:r>
      <w:rPr>
        <w:kern w:val="0"/>
        <w:sz w:val="18"/>
        <w:szCs w:val="18"/>
      </w:rPr>
      <w:fldChar w:fldCharType="end"/>
    </w:r>
    <w:r>
      <w:rPr>
        <w:rFonts w:hint="eastAsia"/>
        <w:kern w:val="0"/>
        <w:sz w:val="18"/>
        <w:szCs w:val="18"/>
      </w:rPr>
      <w:t xml:space="preserve"> 页 共 </w:t>
    </w:r>
    <w:r>
      <w:rPr>
        <w:kern w:val="0"/>
        <w:sz w:val="18"/>
        <w:szCs w:val="18"/>
      </w:rPr>
      <w:fldChar w:fldCharType="begin"/>
    </w:r>
    <w:r>
      <w:rPr>
        <w:kern w:val="0"/>
        <w:sz w:val="18"/>
        <w:szCs w:val="18"/>
      </w:rPr>
      <w:instrText xml:space="preserve"> NUMPAGES </w:instrText>
    </w:r>
    <w:r>
      <w:rPr>
        <w:kern w:val="0"/>
        <w:sz w:val="18"/>
        <w:szCs w:val="18"/>
      </w:rPr>
      <w:fldChar w:fldCharType="separate"/>
    </w:r>
    <w:r>
      <w:rPr>
        <w:kern w:val="0"/>
        <w:sz w:val="18"/>
        <w:szCs w:val="18"/>
      </w:rPr>
      <w:t>6</w:t>
    </w:r>
    <w:r>
      <w:rPr>
        <w:kern w:val="0"/>
        <w:sz w:val="18"/>
        <w:szCs w:val="18"/>
      </w:rPr>
      <w:fldChar w:fldCharType="end"/>
    </w:r>
    <w:r>
      <w:rPr>
        <w:rFonts w:hint="eastAsia"/>
        <w:kern w:val="0"/>
        <w:sz w:val="18"/>
        <w:szCs w:val="18"/>
      </w:rPr>
      <w:t xml:space="preserve"> 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B3F39">
    <w:pPr>
      <w:pBdr>
        <w:bottom w:val="single" w:color="auto" w:sz="4" w:space="0"/>
      </w:pBdr>
      <w:jc w:val="center"/>
      <w:rPr>
        <w:sz w:val="18"/>
        <w:szCs w:val="18"/>
      </w:rPr>
    </w:pPr>
    <w:r>
      <w:rPr>
        <w:rStyle w:val="12"/>
        <w:sz w:val="18"/>
        <w:szCs w:val="18"/>
      </w:rPr>
      <w:t>CMD-CR-013</w:t>
    </w:r>
    <w:r>
      <w:rPr>
        <w:rStyle w:val="12"/>
        <w:rFonts w:hint="eastAsia"/>
        <w:sz w:val="18"/>
        <w:szCs w:val="18"/>
        <w:lang w:eastAsia="zh-Hans"/>
      </w:rPr>
      <w:t>（</w:t>
    </w:r>
    <w:r>
      <w:rPr>
        <w:rStyle w:val="12"/>
        <w:sz w:val="18"/>
        <w:szCs w:val="18"/>
        <w:lang w:eastAsia="zh-Hans"/>
      </w:rPr>
      <w:t>01</w:t>
    </w:r>
    <w:r>
      <w:rPr>
        <w:rStyle w:val="12"/>
        <w:rFonts w:hint="eastAsia"/>
        <w:sz w:val="18"/>
        <w:szCs w:val="18"/>
        <w:lang w:eastAsia="zh-Hans"/>
      </w:rPr>
      <w:t>）</w:t>
    </w:r>
    <w:r>
      <w:rPr>
        <w:rFonts w:hint="eastAsia"/>
        <w:sz w:val="18"/>
        <w:szCs w:val="18"/>
      </w:rPr>
      <w:t xml:space="preserve">                                             </w:t>
    </w:r>
    <w:r>
      <w:rPr>
        <w:sz w:val="18"/>
        <w:szCs w:val="18"/>
      </w:rPr>
      <w:t xml:space="preserve">                     </w:t>
    </w:r>
    <w:r>
      <w:rPr>
        <w:rFonts w:hint="eastAsia"/>
        <w:sz w:val="18"/>
        <w:szCs w:val="18"/>
      </w:rPr>
      <w:t xml:space="preserve"> </w:t>
    </w:r>
    <w:r>
      <w:rPr>
        <w:rFonts w:hint="eastAsia"/>
        <w:kern w:val="0"/>
        <w:sz w:val="18"/>
        <w:szCs w:val="18"/>
      </w:rPr>
      <w:t xml:space="preserve">第 </w:t>
    </w:r>
    <w:r>
      <w:rPr>
        <w:kern w:val="0"/>
        <w:sz w:val="18"/>
        <w:szCs w:val="18"/>
      </w:rPr>
      <w:fldChar w:fldCharType="begin"/>
    </w:r>
    <w:r>
      <w:rPr>
        <w:kern w:val="0"/>
        <w:sz w:val="18"/>
        <w:szCs w:val="18"/>
      </w:rPr>
      <w:instrText xml:space="preserve"> PAGE </w:instrText>
    </w:r>
    <w:r>
      <w:rPr>
        <w:kern w:val="0"/>
        <w:sz w:val="18"/>
        <w:szCs w:val="18"/>
      </w:rPr>
      <w:fldChar w:fldCharType="separate"/>
    </w:r>
    <w:r>
      <w:rPr>
        <w:kern w:val="0"/>
        <w:sz w:val="18"/>
        <w:szCs w:val="18"/>
      </w:rPr>
      <w:t>1</w:t>
    </w:r>
    <w:r>
      <w:rPr>
        <w:kern w:val="0"/>
        <w:sz w:val="18"/>
        <w:szCs w:val="18"/>
      </w:rPr>
      <w:fldChar w:fldCharType="end"/>
    </w:r>
    <w:r>
      <w:rPr>
        <w:rFonts w:hint="eastAsia"/>
        <w:kern w:val="0"/>
        <w:sz w:val="18"/>
        <w:szCs w:val="18"/>
      </w:rPr>
      <w:t xml:space="preserve"> 页 共 </w:t>
    </w:r>
    <w:r>
      <w:rPr>
        <w:kern w:val="0"/>
        <w:sz w:val="18"/>
        <w:szCs w:val="18"/>
      </w:rPr>
      <w:fldChar w:fldCharType="begin"/>
    </w:r>
    <w:r>
      <w:rPr>
        <w:kern w:val="0"/>
        <w:sz w:val="18"/>
        <w:szCs w:val="18"/>
      </w:rPr>
      <w:instrText xml:space="preserve"> NUMPAGES </w:instrText>
    </w:r>
    <w:r>
      <w:rPr>
        <w:kern w:val="0"/>
        <w:sz w:val="18"/>
        <w:szCs w:val="18"/>
      </w:rPr>
      <w:fldChar w:fldCharType="separate"/>
    </w:r>
    <w:r>
      <w:rPr>
        <w:kern w:val="0"/>
        <w:sz w:val="18"/>
        <w:szCs w:val="18"/>
      </w:rPr>
      <w:t>6</w:t>
    </w:r>
    <w:r>
      <w:rPr>
        <w:kern w:val="0"/>
        <w:sz w:val="18"/>
        <w:szCs w:val="18"/>
      </w:rPr>
      <w:fldChar w:fldCharType="end"/>
    </w:r>
    <w:r>
      <w:rPr>
        <w:rFonts w:hint="eastAsia"/>
        <w:kern w:val="0"/>
        <w:sz w:val="18"/>
        <w:szCs w:val="18"/>
      </w:rPr>
      <w:t xml:space="preserve"> 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DA0AB"/>
    <w:multiLevelType w:val="singleLevel"/>
    <w:tmpl w:val="8F4DA0AB"/>
    <w:lvl w:ilvl="0" w:tentative="0">
      <w:start w:val="1"/>
      <w:numFmt w:val="lowerLetter"/>
      <w:lvlText w:val="%1."/>
      <w:lvlJc w:val="left"/>
      <w:pPr>
        <w:ind w:left="1082" w:hanging="362"/>
      </w:pPr>
      <w:rPr>
        <w:rFonts w:hint="default"/>
      </w:rPr>
    </w:lvl>
  </w:abstractNum>
  <w:abstractNum w:abstractNumId="1">
    <w:nsid w:val="C8AB1572"/>
    <w:multiLevelType w:val="singleLevel"/>
    <w:tmpl w:val="C8AB1572"/>
    <w:lvl w:ilvl="0" w:tentative="0">
      <w:start w:val="1"/>
      <w:numFmt w:val="lowerLetter"/>
      <w:lvlText w:val="%1."/>
      <w:lvlJc w:val="left"/>
      <w:pPr>
        <w:ind w:left="1145" w:hanging="425"/>
      </w:pPr>
      <w:rPr>
        <w:rFonts w:hint="default"/>
      </w:rPr>
    </w:lvl>
  </w:abstractNum>
  <w:abstractNum w:abstractNumId="2">
    <w:nsid w:val="D44777C9"/>
    <w:multiLevelType w:val="singleLevel"/>
    <w:tmpl w:val="D44777C9"/>
    <w:lvl w:ilvl="0" w:tentative="0">
      <w:start w:val="1"/>
      <w:numFmt w:val="lowerLetter"/>
      <w:lvlText w:val="%1."/>
      <w:lvlJc w:val="left"/>
      <w:pPr>
        <w:ind w:left="665" w:hanging="425"/>
      </w:pPr>
      <w:rPr>
        <w:rFonts w:hint="default"/>
      </w:rPr>
    </w:lvl>
  </w:abstractNum>
  <w:abstractNum w:abstractNumId="3">
    <w:nsid w:val="00000003"/>
    <w:multiLevelType w:val="multilevel"/>
    <w:tmpl w:val="00000003"/>
    <w:lvl w:ilvl="0" w:tentative="0">
      <w:start w:val="1"/>
      <w:numFmt w:val="decimal"/>
      <w:lvlText w:val="%1、"/>
      <w:lvlJc w:val="left"/>
      <w:pPr>
        <w:tabs>
          <w:tab w:val="left" w:pos="720"/>
        </w:tabs>
        <w:ind w:left="720" w:hanging="720"/>
        <w:textAlignment w:val="baseline"/>
      </w:pPr>
    </w:lvl>
    <w:lvl w:ilvl="1" w:tentative="0">
      <w:start w:val="1"/>
      <w:numFmt w:val="decimal"/>
      <w:lvlText w:val="%1．"/>
      <w:lvlJc w:val="left"/>
      <w:pPr>
        <w:tabs>
          <w:tab w:val="left" w:pos="1140"/>
        </w:tabs>
        <w:ind w:left="1140" w:hanging="720"/>
        <w:textAlignment w:val="baseline"/>
      </w:pPr>
    </w:lvl>
    <w:lvl w:ilvl="2" w:tentative="0">
      <w:start w:val="1"/>
      <w:numFmt w:val="bullet"/>
      <w:lvlText w:val="□"/>
      <w:lvlJc w:val="left"/>
      <w:pPr>
        <w:tabs>
          <w:tab w:val="left" w:pos="1200"/>
        </w:tabs>
        <w:ind w:left="1200" w:hanging="360"/>
        <w:textAlignment w:val="baseline"/>
      </w:pPr>
      <w:rPr>
        <w:rFonts w:ascii="宋体" w:hAnsi="宋体" w:eastAsia="宋体"/>
      </w:r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4">
    <w:nsid w:val="098D7069"/>
    <w:multiLevelType w:val="singleLevel"/>
    <w:tmpl w:val="098D7069"/>
    <w:lvl w:ilvl="0" w:tentative="0">
      <w:start w:val="1"/>
      <w:numFmt w:val="decimal"/>
      <w:lvlText w:val="%1."/>
      <w:lvlJc w:val="left"/>
      <w:pPr>
        <w:ind w:left="665" w:hanging="425"/>
      </w:pPr>
      <w:rPr>
        <w:rFonts w:hint="default"/>
      </w:rPr>
    </w:lvl>
  </w:abstractNum>
  <w:abstractNum w:abstractNumId="5">
    <w:nsid w:val="0BC37500"/>
    <w:multiLevelType w:val="multilevel"/>
    <w:tmpl w:val="0BC37500"/>
    <w:lvl w:ilvl="0" w:tentative="0">
      <w:start w:val="1"/>
      <w:numFmt w:val="decimal"/>
      <w:lvlText w:val="%1."/>
      <w:lvlJc w:val="left"/>
      <w:pPr>
        <w:tabs>
          <w:tab w:val="left" w:pos="420"/>
        </w:tabs>
        <w:ind w:left="977" w:hanging="317"/>
      </w:pPr>
      <w:rPr>
        <w:rFonts w:hint="eastAsia"/>
      </w:rPr>
    </w:lvl>
    <w:lvl w:ilvl="1" w:tentative="0">
      <w:start w:val="1"/>
      <w:numFmt w:val="decimal"/>
      <w:lvlText w:val="%2、"/>
      <w:lvlJc w:val="left"/>
      <w:pPr>
        <w:tabs>
          <w:tab w:val="left" w:pos="1140"/>
        </w:tabs>
        <w:ind w:left="1380" w:hanging="720"/>
      </w:pPr>
      <w:rPr>
        <w:rFonts w:hint="default"/>
      </w:rPr>
    </w:lvl>
    <w:lvl w:ilvl="2" w:tentative="0">
      <w:start w:val="1"/>
      <w:numFmt w:val="lowerRoman"/>
      <w:lvlText w:val="%3."/>
      <w:lvlJc w:val="right"/>
      <w:pPr>
        <w:tabs>
          <w:tab w:val="left" w:pos="1260"/>
        </w:tabs>
        <w:ind w:left="1500" w:hanging="420"/>
      </w:pPr>
    </w:lvl>
    <w:lvl w:ilvl="3" w:tentative="0">
      <w:start w:val="1"/>
      <w:numFmt w:val="decimal"/>
      <w:lvlText w:val="%4."/>
      <w:lvlJc w:val="left"/>
      <w:pPr>
        <w:tabs>
          <w:tab w:val="left" w:pos="1680"/>
        </w:tabs>
        <w:ind w:left="1920" w:hanging="420"/>
      </w:pPr>
    </w:lvl>
    <w:lvl w:ilvl="4" w:tentative="0">
      <w:start w:val="1"/>
      <w:numFmt w:val="lowerLetter"/>
      <w:lvlText w:val="%5)"/>
      <w:lvlJc w:val="left"/>
      <w:pPr>
        <w:tabs>
          <w:tab w:val="left" w:pos="2100"/>
        </w:tabs>
        <w:ind w:left="2340" w:hanging="420"/>
      </w:pPr>
    </w:lvl>
    <w:lvl w:ilvl="5" w:tentative="0">
      <w:start w:val="1"/>
      <w:numFmt w:val="lowerRoman"/>
      <w:lvlText w:val="%6."/>
      <w:lvlJc w:val="right"/>
      <w:pPr>
        <w:tabs>
          <w:tab w:val="left" w:pos="2520"/>
        </w:tabs>
        <w:ind w:left="2760" w:hanging="420"/>
      </w:pPr>
    </w:lvl>
    <w:lvl w:ilvl="6" w:tentative="0">
      <w:start w:val="1"/>
      <w:numFmt w:val="decimal"/>
      <w:lvlText w:val="%7."/>
      <w:lvlJc w:val="left"/>
      <w:pPr>
        <w:tabs>
          <w:tab w:val="left" w:pos="2940"/>
        </w:tabs>
        <w:ind w:left="3180" w:hanging="420"/>
      </w:pPr>
    </w:lvl>
    <w:lvl w:ilvl="7" w:tentative="0">
      <w:start w:val="1"/>
      <w:numFmt w:val="lowerLetter"/>
      <w:lvlText w:val="%8)"/>
      <w:lvlJc w:val="left"/>
      <w:pPr>
        <w:tabs>
          <w:tab w:val="left" w:pos="3360"/>
        </w:tabs>
        <w:ind w:left="3600" w:hanging="420"/>
      </w:pPr>
    </w:lvl>
    <w:lvl w:ilvl="8" w:tentative="0">
      <w:start w:val="1"/>
      <w:numFmt w:val="lowerRoman"/>
      <w:lvlText w:val="%9."/>
      <w:lvlJc w:val="right"/>
      <w:pPr>
        <w:tabs>
          <w:tab w:val="left" w:pos="3780"/>
        </w:tabs>
        <w:ind w:left="4020" w:hanging="420"/>
      </w:pPr>
    </w:lvl>
  </w:abstractNum>
  <w:abstractNum w:abstractNumId="6">
    <w:nsid w:val="0EDE060F"/>
    <w:multiLevelType w:val="multilevel"/>
    <w:tmpl w:val="0EDE060F"/>
    <w:lvl w:ilvl="0" w:tentative="0">
      <w:start w:val="1"/>
      <w:numFmt w:val="decimal"/>
      <w:lvlText w:val="%1）"/>
      <w:lvlJc w:val="left"/>
      <w:pPr>
        <w:ind w:left="1568" w:hanging="360"/>
      </w:pPr>
      <w:rPr>
        <w:rFonts w:hint="default"/>
      </w:rPr>
    </w:lvl>
    <w:lvl w:ilvl="1" w:tentative="0">
      <w:start w:val="1"/>
      <w:numFmt w:val="lowerLetter"/>
      <w:lvlText w:val="%2)"/>
      <w:lvlJc w:val="left"/>
      <w:pPr>
        <w:ind w:left="2048" w:hanging="420"/>
      </w:pPr>
    </w:lvl>
    <w:lvl w:ilvl="2" w:tentative="0">
      <w:start w:val="1"/>
      <w:numFmt w:val="lowerRoman"/>
      <w:lvlText w:val="%3."/>
      <w:lvlJc w:val="right"/>
      <w:pPr>
        <w:ind w:left="2468" w:hanging="420"/>
      </w:pPr>
    </w:lvl>
    <w:lvl w:ilvl="3" w:tentative="0">
      <w:start w:val="1"/>
      <w:numFmt w:val="decimal"/>
      <w:lvlText w:val="%4."/>
      <w:lvlJc w:val="left"/>
      <w:pPr>
        <w:ind w:left="2888" w:hanging="420"/>
      </w:pPr>
    </w:lvl>
    <w:lvl w:ilvl="4" w:tentative="0">
      <w:start w:val="1"/>
      <w:numFmt w:val="lowerLetter"/>
      <w:lvlText w:val="%5)"/>
      <w:lvlJc w:val="left"/>
      <w:pPr>
        <w:ind w:left="3308" w:hanging="420"/>
      </w:pPr>
    </w:lvl>
    <w:lvl w:ilvl="5" w:tentative="0">
      <w:start w:val="1"/>
      <w:numFmt w:val="lowerRoman"/>
      <w:lvlText w:val="%6."/>
      <w:lvlJc w:val="right"/>
      <w:pPr>
        <w:ind w:left="3728" w:hanging="420"/>
      </w:pPr>
    </w:lvl>
    <w:lvl w:ilvl="6" w:tentative="0">
      <w:start w:val="1"/>
      <w:numFmt w:val="decimal"/>
      <w:lvlText w:val="%7."/>
      <w:lvlJc w:val="left"/>
      <w:pPr>
        <w:ind w:left="4148" w:hanging="420"/>
      </w:pPr>
    </w:lvl>
    <w:lvl w:ilvl="7" w:tentative="0">
      <w:start w:val="1"/>
      <w:numFmt w:val="lowerLetter"/>
      <w:lvlText w:val="%8)"/>
      <w:lvlJc w:val="left"/>
      <w:pPr>
        <w:ind w:left="4568" w:hanging="420"/>
      </w:pPr>
    </w:lvl>
    <w:lvl w:ilvl="8" w:tentative="0">
      <w:start w:val="1"/>
      <w:numFmt w:val="lowerRoman"/>
      <w:lvlText w:val="%9."/>
      <w:lvlJc w:val="right"/>
      <w:pPr>
        <w:ind w:left="4988" w:hanging="420"/>
      </w:pPr>
    </w:lvl>
  </w:abstractNum>
  <w:abstractNum w:abstractNumId="7">
    <w:nsid w:val="18A89C04"/>
    <w:multiLevelType w:val="singleLevel"/>
    <w:tmpl w:val="18A89C04"/>
    <w:lvl w:ilvl="0" w:tentative="0">
      <w:start w:val="1"/>
      <w:numFmt w:val="decimal"/>
      <w:lvlText w:val="%1."/>
      <w:lvlJc w:val="left"/>
      <w:pPr>
        <w:ind w:left="425" w:hanging="425"/>
      </w:pPr>
      <w:rPr>
        <w:rFonts w:hint="default"/>
      </w:rPr>
    </w:lvl>
  </w:abstractNum>
  <w:abstractNum w:abstractNumId="8">
    <w:nsid w:val="1E88C553"/>
    <w:multiLevelType w:val="singleLevel"/>
    <w:tmpl w:val="1E88C553"/>
    <w:lvl w:ilvl="0" w:tentative="0">
      <w:start w:val="1"/>
      <w:numFmt w:val="chineseCounting"/>
      <w:suff w:val="nothing"/>
      <w:lvlText w:val="%1、"/>
      <w:lvlJc w:val="left"/>
      <w:rPr>
        <w:rFonts w:hint="eastAsia"/>
      </w:rPr>
    </w:lvl>
  </w:abstractNum>
  <w:abstractNum w:abstractNumId="9">
    <w:nsid w:val="33A16CB5"/>
    <w:multiLevelType w:val="multilevel"/>
    <w:tmpl w:val="33A16CB5"/>
    <w:lvl w:ilvl="0" w:tentative="0">
      <w:start w:val="1"/>
      <w:numFmt w:val="decimal"/>
      <w:lvlText w:val="%1、"/>
      <w:lvlJc w:val="left"/>
      <w:pPr>
        <w:ind w:left="360" w:hanging="360"/>
      </w:pPr>
      <w:rPr>
        <w:rFonts w:hint="default"/>
        <w:color w:val="000000"/>
        <w:sz w:val="20"/>
        <w:szCs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554141B"/>
    <w:multiLevelType w:val="multilevel"/>
    <w:tmpl w:val="3554141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bullet"/>
      <w:lvlText w:val="□"/>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2EE4A0E"/>
    <w:multiLevelType w:val="multilevel"/>
    <w:tmpl w:val="52EE4A0E"/>
    <w:lvl w:ilvl="0" w:tentative="0">
      <w:start w:val="1"/>
      <w:numFmt w:val="bullet"/>
      <w:lvlText w:val=""/>
      <w:lvlJc w:val="left"/>
      <w:pPr>
        <w:ind w:left="830" w:hanging="420"/>
      </w:pPr>
      <w:rPr>
        <w:rFonts w:hint="default" w:ascii="Wingdings" w:hAnsi="Wingdings"/>
      </w:rPr>
    </w:lvl>
    <w:lvl w:ilvl="1" w:tentative="0">
      <w:start w:val="1"/>
      <w:numFmt w:val="bullet"/>
      <w:lvlText w:val=""/>
      <w:lvlJc w:val="left"/>
      <w:pPr>
        <w:ind w:left="1250" w:hanging="420"/>
      </w:pPr>
      <w:rPr>
        <w:rFonts w:hint="default" w:ascii="Wingdings" w:hAnsi="Wingdings"/>
      </w:rPr>
    </w:lvl>
    <w:lvl w:ilvl="2" w:tentative="0">
      <w:start w:val="1"/>
      <w:numFmt w:val="bullet"/>
      <w:lvlText w:val=""/>
      <w:lvlJc w:val="left"/>
      <w:pPr>
        <w:ind w:left="1670" w:hanging="420"/>
      </w:pPr>
      <w:rPr>
        <w:rFonts w:hint="default" w:ascii="Wingdings" w:hAnsi="Wingdings"/>
      </w:rPr>
    </w:lvl>
    <w:lvl w:ilvl="3" w:tentative="0">
      <w:start w:val="1"/>
      <w:numFmt w:val="bullet"/>
      <w:lvlText w:val=""/>
      <w:lvlJc w:val="left"/>
      <w:pPr>
        <w:ind w:left="2090" w:hanging="420"/>
      </w:pPr>
      <w:rPr>
        <w:rFonts w:hint="default" w:ascii="Wingdings" w:hAnsi="Wingdings"/>
      </w:rPr>
    </w:lvl>
    <w:lvl w:ilvl="4" w:tentative="0">
      <w:start w:val="1"/>
      <w:numFmt w:val="bullet"/>
      <w:lvlText w:val=""/>
      <w:lvlJc w:val="left"/>
      <w:pPr>
        <w:ind w:left="2510" w:hanging="420"/>
      </w:pPr>
      <w:rPr>
        <w:rFonts w:hint="default" w:ascii="Wingdings" w:hAnsi="Wingdings"/>
      </w:rPr>
    </w:lvl>
    <w:lvl w:ilvl="5" w:tentative="0">
      <w:start w:val="1"/>
      <w:numFmt w:val="bullet"/>
      <w:lvlText w:val=""/>
      <w:lvlJc w:val="left"/>
      <w:pPr>
        <w:ind w:left="2930" w:hanging="420"/>
      </w:pPr>
      <w:rPr>
        <w:rFonts w:hint="default" w:ascii="Wingdings" w:hAnsi="Wingdings"/>
      </w:rPr>
    </w:lvl>
    <w:lvl w:ilvl="6" w:tentative="0">
      <w:start w:val="1"/>
      <w:numFmt w:val="bullet"/>
      <w:lvlText w:val=""/>
      <w:lvlJc w:val="left"/>
      <w:pPr>
        <w:ind w:left="3350" w:hanging="420"/>
      </w:pPr>
      <w:rPr>
        <w:rFonts w:hint="default" w:ascii="Wingdings" w:hAnsi="Wingdings"/>
      </w:rPr>
    </w:lvl>
    <w:lvl w:ilvl="7" w:tentative="0">
      <w:start w:val="1"/>
      <w:numFmt w:val="bullet"/>
      <w:lvlText w:val=""/>
      <w:lvlJc w:val="left"/>
      <w:pPr>
        <w:ind w:left="3770" w:hanging="420"/>
      </w:pPr>
      <w:rPr>
        <w:rFonts w:hint="default" w:ascii="Wingdings" w:hAnsi="Wingdings"/>
      </w:rPr>
    </w:lvl>
    <w:lvl w:ilvl="8" w:tentative="0">
      <w:start w:val="1"/>
      <w:numFmt w:val="bullet"/>
      <w:lvlText w:val=""/>
      <w:lvlJc w:val="left"/>
      <w:pPr>
        <w:ind w:left="4190" w:hanging="420"/>
      </w:pPr>
      <w:rPr>
        <w:rFonts w:hint="default" w:ascii="Wingdings" w:hAnsi="Wingdings"/>
      </w:rPr>
    </w:lvl>
  </w:abstractNum>
  <w:abstractNum w:abstractNumId="12">
    <w:nsid w:val="628E751A"/>
    <w:multiLevelType w:val="singleLevel"/>
    <w:tmpl w:val="628E751A"/>
    <w:lvl w:ilvl="0" w:tentative="0">
      <w:start w:val="1"/>
      <w:numFmt w:val="decimal"/>
      <w:lvlText w:val="%1."/>
      <w:lvlJc w:val="left"/>
      <w:pPr>
        <w:ind w:left="425" w:hanging="425"/>
      </w:pPr>
      <w:rPr>
        <w:rFonts w:hint="default"/>
      </w:rPr>
    </w:lvl>
  </w:abstractNum>
  <w:abstractNum w:abstractNumId="13">
    <w:nsid w:val="63101874"/>
    <w:multiLevelType w:val="multilevel"/>
    <w:tmpl w:val="63101874"/>
    <w:lvl w:ilvl="0" w:tentative="0">
      <w:start w:val="1"/>
      <w:numFmt w:val="decimal"/>
      <w:lvlText w:val="%1、"/>
      <w:lvlJc w:val="left"/>
      <w:pPr>
        <w:tabs>
          <w:tab w:val="left" w:pos="1184"/>
        </w:tabs>
        <w:ind w:left="1184" w:hanging="720"/>
      </w:pPr>
      <w:rPr>
        <w:rFonts w:hint="default"/>
      </w:rPr>
    </w:lvl>
    <w:lvl w:ilvl="1" w:tentative="0">
      <w:start w:val="1"/>
      <w:numFmt w:val="lowerLetter"/>
      <w:lvlText w:val="%2)"/>
      <w:lvlJc w:val="left"/>
      <w:pPr>
        <w:tabs>
          <w:tab w:val="left" w:pos="1304"/>
        </w:tabs>
        <w:ind w:left="1304" w:hanging="420"/>
      </w:pPr>
    </w:lvl>
    <w:lvl w:ilvl="2" w:tentative="0">
      <w:start w:val="1"/>
      <w:numFmt w:val="lowerRoman"/>
      <w:lvlText w:val="%3."/>
      <w:lvlJc w:val="right"/>
      <w:pPr>
        <w:tabs>
          <w:tab w:val="left" w:pos="1724"/>
        </w:tabs>
        <w:ind w:left="1724" w:hanging="420"/>
      </w:pPr>
    </w:lvl>
    <w:lvl w:ilvl="3" w:tentative="0">
      <w:start w:val="1"/>
      <w:numFmt w:val="decimal"/>
      <w:lvlText w:val="%4."/>
      <w:lvlJc w:val="left"/>
      <w:pPr>
        <w:tabs>
          <w:tab w:val="left" w:pos="2144"/>
        </w:tabs>
        <w:ind w:left="2144" w:hanging="420"/>
      </w:pPr>
    </w:lvl>
    <w:lvl w:ilvl="4" w:tentative="0">
      <w:start w:val="1"/>
      <w:numFmt w:val="lowerLetter"/>
      <w:lvlText w:val="%5)"/>
      <w:lvlJc w:val="left"/>
      <w:pPr>
        <w:tabs>
          <w:tab w:val="left" w:pos="2564"/>
        </w:tabs>
        <w:ind w:left="2564" w:hanging="420"/>
      </w:pPr>
    </w:lvl>
    <w:lvl w:ilvl="5" w:tentative="0">
      <w:start w:val="1"/>
      <w:numFmt w:val="lowerRoman"/>
      <w:lvlText w:val="%6."/>
      <w:lvlJc w:val="right"/>
      <w:pPr>
        <w:tabs>
          <w:tab w:val="left" w:pos="2984"/>
        </w:tabs>
        <w:ind w:left="2984" w:hanging="420"/>
      </w:pPr>
    </w:lvl>
    <w:lvl w:ilvl="6" w:tentative="0">
      <w:start w:val="1"/>
      <w:numFmt w:val="decimal"/>
      <w:lvlText w:val="%7."/>
      <w:lvlJc w:val="left"/>
      <w:pPr>
        <w:tabs>
          <w:tab w:val="left" w:pos="3404"/>
        </w:tabs>
        <w:ind w:left="3404" w:hanging="420"/>
      </w:pPr>
    </w:lvl>
    <w:lvl w:ilvl="7" w:tentative="0">
      <w:start w:val="1"/>
      <w:numFmt w:val="lowerLetter"/>
      <w:lvlText w:val="%8)"/>
      <w:lvlJc w:val="left"/>
      <w:pPr>
        <w:tabs>
          <w:tab w:val="left" w:pos="3824"/>
        </w:tabs>
        <w:ind w:left="3824" w:hanging="420"/>
      </w:pPr>
    </w:lvl>
    <w:lvl w:ilvl="8" w:tentative="0">
      <w:start w:val="1"/>
      <w:numFmt w:val="lowerRoman"/>
      <w:lvlText w:val="%9."/>
      <w:lvlJc w:val="right"/>
      <w:pPr>
        <w:tabs>
          <w:tab w:val="left" w:pos="4244"/>
        </w:tabs>
        <w:ind w:left="4244" w:hanging="420"/>
      </w:pPr>
    </w:lvl>
  </w:abstractNum>
  <w:abstractNum w:abstractNumId="14">
    <w:nsid w:val="643E77BE"/>
    <w:multiLevelType w:val="multilevel"/>
    <w:tmpl w:val="643E77B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6"/>
  </w:num>
  <w:num w:numId="4">
    <w:abstractNumId w:val="2"/>
  </w:num>
  <w:num w:numId="5">
    <w:abstractNumId w:val="0"/>
  </w:num>
  <w:num w:numId="6">
    <w:abstractNumId w:val="1"/>
  </w:num>
  <w:num w:numId="7">
    <w:abstractNumId w:val="13"/>
  </w:num>
  <w:num w:numId="8">
    <w:abstractNumId w:val="3"/>
  </w:num>
  <w:num w:numId="9">
    <w:abstractNumId w:val="10"/>
  </w:num>
  <w:num w:numId="10">
    <w:abstractNumId w:val="7"/>
  </w:num>
  <w:num w:numId="11">
    <w:abstractNumId w:val="9"/>
  </w:num>
  <w:num w:numId="12">
    <w:abstractNumId w:val="8"/>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70"/>
  <w:displayHorizontalDrawingGridEvery w:val="2"/>
  <w:displayVerticalDrawingGridEvery w:val="2"/>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3A0A82"/>
    <w:rsid w:val="000050C9"/>
    <w:rsid w:val="00013654"/>
    <w:rsid w:val="001C5277"/>
    <w:rsid w:val="00252034"/>
    <w:rsid w:val="002B0BEA"/>
    <w:rsid w:val="002F4F0E"/>
    <w:rsid w:val="003203D4"/>
    <w:rsid w:val="003814F9"/>
    <w:rsid w:val="003A0A82"/>
    <w:rsid w:val="004E5483"/>
    <w:rsid w:val="005657F9"/>
    <w:rsid w:val="00590024"/>
    <w:rsid w:val="005C5CA5"/>
    <w:rsid w:val="00611C19"/>
    <w:rsid w:val="00626642"/>
    <w:rsid w:val="00682F78"/>
    <w:rsid w:val="006C558B"/>
    <w:rsid w:val="006D1CAC"/>
    <w:rsid w:val="007A22D6"/>
    <w:rsid w:val="007D0BCF"/>
    <w:rsid w:val="0080658B"/>
    <w:rsid w:val="00846033"/>
    <w:rsid w:val="008B1D44"/>
    <w:rsid w:val="008E52C7"/>
    <w:rsid w:val="009E70F5"/>
    <w:rsid w:val="00A16372"/>
    <w:rsid w:val="00A22079"/>
    <w:rsid w:val="00A34193"/>
    <w:rsid w:val="00A65C96"/>
    <w:rsid w:val="00A727DD"/>
    <w:rsid w:val="00A8376E"/>
    <w:rsid w:val="00AD5A7C"/>
    <w:rsid w:val="00B05920"/>
    <w:rsid w:val="00B05F81"/>
    <w:rsid w:val="00B61419"/>
    <w:rsid w:val="00BA41DA"/>
    <w:rsid w:val="00C03FA9"/>
    <w:rsid w:val="00C41258"/>
    <w:rsid w:val="00C548E3"/>
    <w:rsid w:val="00C9272D"/>
    <w:rsid w:val="00CC26D9"/>
    <w:rsid w:val="00CD4828"/>
    <w:rsid w:val="00D0325E"/>
    <w:rsid w:val="00D105B7"/>
    <w:rsid w:val="00DA1350"/>
    <w:rsid w:val="00EC448E"/>
    <w:rsid w:val="00ED37EB"/>
    <w:rsid w:val="00F12F26"/>
    <w:rsid w:val="00F2053D"/>
    <w:rsid w:val="02072A78"/>
    <w:rsid w:val="02247ACE"/>
    <w:rsid w:val="02332F4C"/>
    <w:rsid w:val="02FA71D4"/>
    <w:rsid w:val="05373674"/>
    <w:rsid w:val="059861F3"/>
    <w:rsid w:val="07D95394"/>
    <w:rsid w:val="0D27351B"/>
    <w:rsid w:val="0D32290B"/>
    <w:rsid w:val="0E2D3866"/>
    <w:rsid w:val="0FC6675D"/>
    <w:rsid w:val="10BB784F"/>
    <w:rsid w:val="11807E63"/>
    <w:rsid w:val="11E0227B"/>
    <w:rsid w:val="12496EF0"/>
    <w:rsid w:val="13857CA0"/>
    <w:rsid w:val="143811B7"/>
    <w:rsid w:val="14BC3B96"/>
    <w:rsid w:val="15A73C51"/>
    <w:rsid w:val="15D50AED"/>
    <w:rsid w:val="1647748F"/>
    <w:rsid w:val="16E1321B"/>
    <w:rsid w:val="17A538F2"/>
    <w:rsid w:val="181066D2"/>
    <w:rsid w:val="1B3721C8"/>
    <w:rsid w:val="1BFA35A4"/>
    <w:rsid w:val="1F7A6B27"/>
    <w:rsid w:val="1F8F4381"/>
    <w:rsid w:val="201F5017"/>
    <w:rsid w:val="21BC6F83"/>
    <w:rsid w:val="221071EE"/>
    <w:rsid w:val="24067365"/>
    <w:rsid w:val="24AC0D88"/>
    <w:rsid w:val="2A2E4796"/>
    <w:rsid w:val="2A351FC9"/>
    <w:rsid w:val="2A4C72FB"/>
    <w:rsid w:val="2A5D507B"/>
    <w:rsid w:val="2AA771A6"/>
    <w:rsid w:val="2BB76CB2"/>
    <w:rsid w:val="2C0E0D23"/>
    <w:rsid w:val="2C31056E"/>
    <w:rsid w:val="2CDA29B3"/>
    <w:rsid w:val="2D0143E4"/>
    <w:rsid w:val="2D856DC3"/>
    <w:rsid w:val="2D9F573A"/>
    <w:rsid w:val="2E004FEE"/>
    <w:rsid w:val="2E884DBD"/>
    <w:rsid w:val="2FA84FEB"/>
    <w:rsid w:val="2FAC4ADB"/>
    <w:rsid w:val="2FBE036A"/>
    <w:rsid w:val="30711EA2"/>
    <w:rsid w:val="31530A2A"/>
    <w:rsid w:val="321E3342"/>
    <w:rsid w:val="32DB1233"/>
    <w:rsid w:val="34EA5DCD"/>
    <w:rsid w:val="355A78CA"/>
    <w:rsid w:val="35CD7559"/>
    <w:rsid w:val="35F65D84"/>
    <w:rsid w:val="378679C0"/>
    <w:rsid w:val="38AD0652"/>
    <w:rsid w:val="3AA54601"/>
    <w:rsid w:val="3AE35129"/>
    <w:rsid w:val="3B225C51"/>
    <w:rsid w:val="3C324854"/>
    <w:rsid w:val="3C752BB6"/>
    <w:rsid w:val="3CB43221"/>
    <w:rsid w:val="3D385C00"/>
    <w:rsid w:val="3E5673EF"/>
    <w:rsid w:val="3F19736B"/>
    <w:rsid w:val="3F43088C"/>
    <w:rsid w:val="3FFFAF00"/>
    <w:rsid w:val="40305988"/>
    <w:rsid w:val="404251E8"/>
    <w:rsid w:val="40477F08"/>
    <w:rsid w:val="41AA074E"/>
    <w:rsid w:val="434626F9"/>
    <w:rsid w:val="43650DD1"/>
    <w:rsid w:val="438F3EE1"/>
    <w:rsid w:val="44672F1A"/>
    <w:rsid w:val="44F066BB"/>
    <w:rsid w:val="452847AC"/>
    <w:rsid w:val="45414C94"/>
    <w:rsid w:val="45D40490"/>
    <w:rsid w:val="462F6DC5"/>
    <w:rsid w:val="4755162D"/>
    <w:rsid w:val="47F44E19"/>
    <w:rsid w:val="49345F48"/>
    <w:rsid w:val="49B52602"/>
    <w:rsid w:val="4A3D2764"/>
    <w:rsid w:val="4A912A69"/>
    <w:rsid w:val="4A9B464F"/>
    <w:rsid w:val="4B413ED2"/>
    <w:rsid w:val="4EE01C53"/>
    <w:rsid w:val="4F2E26D8"/>
    <w:rsid w:val="4F602D94"/>
    <w:rsid w:val="530A4AE6"/>
    <w:rsid w:val="53AE40CE"/>
    <w:rsid w:val="53BC2C8F"/>
    <w:rsid w:val="5458228C"/>
    <w:rsid w:val="54814488"/>
    <w:rsid w:val="55BE396B"/>
    <w:rsid w:val="561C0D36"/>
    <w:rsid w:val="57647DCB"/>
    <w:rsid w:val="57E11D15"/>
    <w:rsid w:val="58D8452D"/>
    <w:rsid w:val="5B4766F4"/>
    <w:rsid w:val="5B531350"/>
    <w:rsid w:val="5BD646E0"/>
    <w:rsid w:val="5D783625"/>
    <w:rsid w:val="605230BE"/>
    <w:rsid w:val="60803A96"/>
    <w:rsid w:val="61120392"/>
    <w:rsid w:val="6172393D"/>
    <w:rsid w:val="62314848"/>
    <w:rsid w:val="638B442C"/>
    <w:rsid w:val="63E66C8E"/>
    <w:rsid w:val="6445282D"/>
    <w:rsid w:val="65962C14"/>
    <w:rsid w:val="66A55805"/>
    <w:rsid w:val="66C33EDD"/>
    <w:rsid w:val="66CB07A8"/>
    <w:rsid w:val="68A53309"/>
    <w:rsid w:val="69A84225"/>
    <w:rsid w:val="69B22896"/>
    <w:rsid w:val="6A754530"/>
    <w:rsid w:val="6B820820"/>
    <w:rsid w:val="6BE12796"/>
    <w:rsid w:val="6C180827"/>
    <w:rsid w:val="6E35724C"/>
    <w:rsid w:val="6F0230C8"/>
    <w:rsid w:val="6F143527"/>
    <w:rsid w:val="708F6BDE"/>
    <w:rsid w:val="71866233"/>
    <w:rsid w:val="724B592A"/>
    <w:rsid w:val="748C590E"/>
    <w:rsid w:val="751F6782"/>
    <w:rsid w:val="77E925A6"/>
    <w:rsid w:val="78DE5627"/>
    <w:rsid w:val="79052133"/>
    <w:rsid w:val="79AD3BE1"/>
    <w:rsid w:val="7A0D74F1"/>
    <w:rsid w:val="7B2E4E04"/>
    <w:rsid w:val="7C0B180E"/>
    <w:rsid w:val="7C8550AE"/>
    <w:rsid w:val="7C9B5288"/>
    <w:rsid w:val="7CA103C5"/>
    <w:rsid w:val="7E2968C4"/>
    <w:rsid w:val="7EB937A4"/>
    <w:rsid w:val="7EEEDA71"/>
    <w:rsid w:val="7F285E42"/>
    <w:rsid w:val="7F2D393F"/>
    <w:rsid w:val="7FDDCAC9"/>
    <w:rsid w:val="FDE7A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heme="minorBidi"/>
      <w:kern w:val="2"/>
      <w:sz w:val="24"/>
      <w:lang w:val="en-US" w:eastAsia="zh-CN" w:bidi="ar-SA"/>
    </w:rPr>
  </w:style>
  <w:style w:type="paragraph" w:styleId="2">
    <w:name w:val="heading 4"/>
    <w:basedOn w:val="1"/>
    <w:next w:val="1"/>
    <w:link w:val="25"/>
    <w:unhideWhenUsed/>
    <w:qFormat/>
    <w:uiPriority w:val="9"/>
    <w:pPr>
      <w:widowControl w:val="0"/>
      <w:autoSpaceDE w:val="0"/>
      <w:autoSpaceDN w:val="0"/>
      <w:spacing w:before="73"/>
      <w:ind w:left="167"/>
      <w:jc w:val="left"/>
      <w:textAlignment w:val="auto"/>
      <w:outlineLvl w:val="3"/>
    </w:pPr>
    <w:rPr>
      <w:rFonts w:ascii="宋体" w:hAnsi="宋体" w:cs="宋体"/>
      <w:b/>
      <w:bCs/>
      <w:kern w:val="0"/>
      <w:sz w:val="20"/>
      <w:lang w:eastAsia="en-US"/>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6"/>
    <w:autoRedefine/>
    <w:qFormat/>
    <w:uiPriority w:val="1"/>
    <w:pPr>
      <w:widowControl w:val="0"/>
      <w:autoSpaceDE w:val="0"/>
      <w:autoSpaceDN w:val="0"/>
      <w:jc w:val="left"/>
      <w:textAlignment w:val="auto"/>
    </w:pPr>
    <w:rPr>
      <w:rFonts w:ascii="宋体" w:hAnsi="宋体" w:cs="宋体"/>
      <w:kern w:val="0"/>
      <w:sz w:val="20"/>
      <w:lang w:eastAsia="en-US"/>
    </w:rPr>
  </w:style>
  <w:style w:type="paragraph" w:styleId="4">
    <w:name w:val="Date"/>
    <w:basedOn w:val="1"/>
    <w:next w:val="1"/>
    <w:autoRedefine/>
    <w:qFormat/>
    <w:uiPriority w:val="0"/>
  </w:style>
  <w:style w:type="paragraph" w:styleId="5">
    <w:name w:val="footer"/>
    <w:basedOn w:val="1"/>
    <w:link w:val="24"/>
    <w:autoRedefine/>
    <w:qFormat/>
    <w:uiPriority w:val="0"/>
    <w:pPr>
      <w:tabs>
        <w:tab w:val="center" w:pos="4153"/>
        <w:tab w:val="right" w:pos="8306"/>
      </w:tabs>
      <w:snapToGrid w:val="0"/>
      <w:jc w:val="left"/>
    </w:pPr>
    <w:rPr>
      <w:sz w:val="18"/>
      <w:szCs w:val="18"/>
    </w:rPr>
  </w:style>
  <w:style w:type="paragraph" w:styleId="6">
    <w:name w:val="header"/>
    <w:basedOn w:val="1"/>
    <w:link w:val="23"/>
    <w:autoRedefine/>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autoRedefine/>
    <w:qFormat/>
    <w:uiPriority w:val="0"/>
    <w:rPr>
      <w:color w:val="0000FF"/>
      <w:u w:val="single"/>
    </w:rPr>
  </w:style>
  <w:style w:type="paragraph" w:customStyle="1" w:styleId="11">
    <w:name w:val="Heading3"/>
    <w:basedOn w:val="1"/>
    <w:next w:val="1"/>
    <w:autoRedefine/>
    <w:qFormat/>
    <w:uiPriority w:val="0"/>
    <w:pPr>
      <w:keepNext/>
      <w:keepLines/>
      <w:spacing w:before="260" w:after="260" w:line="416" w:lineRule="atLeast"/>
      <w:jc w:val="left"/>
    </w:pPr>
    <w:rPr>
      <w:rFonts w:cs="Times New Roman"/>
      <w:b/>
      <w:bCs/>
      <w:kern w:val="0"/>
      <w:sz w:val="32"/>
      <w:szCs w:val="32"/>
    </w:rPr>
  </w:style>
  <w:style w:type="character" w:customStyle="1" w:styleId="12">
    <w:name w:val="NormalCharacter"/>
    <w:autoRedefine/>
    <w:qFormat/>
    <w:uiPriority w:val="0"/>
  </w:style>
  <w:style w:type="table" w:customStyle="1" w:styleId="13">
    <w:name w:val="TableNormal"/>
    <w:autoRedefine/>
    <w:qFormat/>
    <w:uiPriority w:val="0"/>
    <w:tblPr>
      <w:tblCellMar>
        <w:top w:w="0" w:type="dxa"/>
        <w:left w:w="0" w:type="dxa"/>
        <w:bottom w:w="0" w:type="dxa"/>
        <w:right w:w="0" w:type="dxa"/>
      </w:tblCellMar>
    </w:tblPr>
  </w:style>
  <w:style w:type="character" w:customStyle="1" w:styleId="14">
    <w:name w:val="UserStyle_0"/>
    <w:autoRedefine/>
    <w:qFormat/>
    <w:uiPriority w:val="0"/>
    <w:rPr>
      <w:color w:val="565656"/>
    </w:rPr>
  </w:style>
  <w:style w:type="paragraph" w:customStyle="1" w:styleId="15">
    <w:name w:val="HtmlNormal"/>
    <w:basedOn w:val="1"/>
    <w:autoRedefine/>
    <w:qFormat/>
    <w:uiPriority w:val="0"/>
    <w:pPr>
      <w:spacing w:before="100" w:beforeAutospacing="1" w:after="100" w:afterAutospacing="1"/>
      <w:jc w:val="left"/>
    </w:pPr>
    <w:rPr>
      <w:kern w:val="0"/>
    </w:rPr>
  </w:style>
  <w:style w:type="paragraph" w:customStyle="1" w:styleId="16">
    <w:name w:val="页眉1"/>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customStyle="1" w:styleId="17">
    <w:name w:val="页脚1"/>
    <w:basedOn w:val="1"/>
    <w:autoRedefine/>
    <w:qFormat/>
    <w:uiPriority w:val="0"/>
    <w:pPr>
      <w:tabs>
        <w:tab w:val="center" w:pos="4153"/>
        <w:tab w:val="right" w:pos="8306"/>
      </w:tabs>
      <w:snapToGrid w:val="0"/>
      <w:jc w:val="left"/>
    </w:pPr>
    <w:rPr>
      <w:sz w:val="18"/>
      <w:szCs w:val="18"/>
    </w:rPr>
  </w:style>
  <w:style w:type="paragraph" w:customStyle="1" w:styleId="18">
    <w:name w:val="Acetate"/>
    <w:basedOn w:val="1"/>
    <w:autoRedefine/>
    <w:qFormat/>
    <w:uiPriority w:val="0"/>
    <w:rPr>
      <w:sz w:val="18"/>
      <w:szCs w:val="18"/>
    </w:rPr>
  </w:style>
  <w:style w:type="paragraph" w:customStyle="1" w:styleId="19">
    <w:name w:val="PlainText"/>
    <w:basedOn w:val="1"/>
    <w:autoRedefine/>
    <w:qFormat/>
    <w:uiPriority w:val="0"/>
    <w:rPr>
      <w:rFonts w:ascii="宋体" w:hAnsi="Courier New"/>
    </w:rPr>
  </w:style>
  <w:style w:type="paragraph" w:customStyle="1" w:styleId="20">
    <w:name w:val="UserStyle_1"/>
    <w:basedOn w:val="1"/>
    <w:autoRedefine/>
    <w:qFormat/>
    <w:uiPriority w:val="0"/>
    <w:pPr>
      <w:ind w:firstLine="420" w:firstLineChars="200"/>
    </w:pPr>
    <w:rPr>
      <w:sz w:val="21"/>
      <w:szCs w:val="22"/>
    </w:rPr>
  </w:style>
  <w:style w:type="table" w:customStyle="1" w:styleId="21">
    <w:name w:val="TableGrid"/>
    <w:basedOn w:val="13"/>
    <w:autoRedefine/>
    <w:qFormat/>
    <w:uiPriority w:val="0"/>
  </w:style>
  <w:style w:type="paragraph" w:customStyle="1" w:styleId="22">
    <w:name w:val="列表段落1"/>
    <w:basedOn w:val="1"/>
    <w:autoRedefine/>
    <w:qFormat/>
    <w:uiPriority w:val="0"/>
    <w:pPr>
      <w:ind w:firstLine="420" w:firstLineChars="200"/>
    </w:pPr>
    <w:rPr>
      <w:sz w:val="21"/>
      <w:szCs w:val="22"/>
    </w:rPr>
  </w:style>
  <w:style w:type="character" w:customStyle="1" w:styleId="23">
    <w:name w:val="页眉 字符"/>
    <w:basedOn w:val="9"/>
    <w:link w:val="6"/>
    <w:autoRedefine/>
    <w:qFormat/>
    <w:uiPriority w:val="99"/>
    <w:rPr>
      <w:rFonts w:ascii="Calibri" w:hAnsi="Calibri" w:cstheme="minorBidi"/>
      <w:kern w:val="2"/>
      <w:sz w:val="18"/>
      <w:szCs w:val="18"/>
    </w:rPr>
  </w:style>
  <w:style w:type="character" w:customStyle="1" w:styleId="24">
    <w:name w:val="页脚 字符"/>
    <w:basedOn w:val="9"/>
    <w:link w:val="5"/>
    <w:autoRedefine/>
    <w:qFormat/>
    <w:uiPriority w:val="0"/>
    <w:rPr>
      <w:rFonts w:ascii="Calibri" w:hAnsi="Calibri" w:cstheme="minorBidi"/>
      <w:kern w:val="2"/>
      <w:sz w:val="18"/>
      <w:szCs w:val="18"/>
    </w:rPr>
  </w:style>
  <w:style w:type="character" w:customStyle="1" w:styleId="25">
    <w:name w:val="标题 4 字符"/>
    <w:basedOn w:val="9"/>
    <w:link w:val="2"/>
    <w:autoRedefine/>
    <w:qFormat/>
    <w:uiPriority w:val="9"/>
    <w:rPr>
      <w:rFonts w:ascii="宋体" w:hAnsi="宋体" w:cs="宋体"/>
      <w:b/>
      <w:bCs/>
      <w:lang w:eastAsia="en-US"/>
    </w:rPr>
  </w:style>
  <w:style w:type="character" w:customStyle="1" w:styleId="26">
    <w:name w:val="正文文本 字符"/>
    <w:basedOn w:val="9"/>
    <w:link w:val="3"/>
    <w:autoRedefine/>
    <w:qFormat/>
    <w:uiPriority w:val="1"/>
    <w:rPr>
      <w:rFonts w:ascii="宋体" w:hAnsi="宋体" w:cs="宋体"/>
      <w:lang w:eastAsia="en-US"/>
    </w:rPr>
  </w:style>
  <w:style w:type="paragraph" w:customStyle="1" w:styleId="27">
    <w:name w:val="列表段落2"/>
    <w:basedOn w:val="1"/>
    <w:autoRedefine/>
    <w:qFormat/>
    <w:uiPriority w:val="0"/>
    <w:pPr>
      <w:ind w:firstLine="420" w:firstLineChars="200"/>
    </w:pPr>
    <w:rPr>
      <w:sz w:val="21"/>
      <w:szCs w:val="22"/>
    </w:rPr>
  </w:style>
  <w:style w:type="paragraph" w:customStyle="1" w:styleId="28">
    <w:name w:val="列表段落3"/>
    <w:basedOn w:val="1"/>
    <w:autoRedefine/>
    <w:qFormat/>
    <w:uiPriority w:val="1"/>
    <w:pPr>
      <w:spacing w:before="142"/>
      <w:ind w:left="1007" w:hanging="420"/>
    </w:pPr>
  </w:style>
  <w:style w:type="paragraph" w:customStyle="1" w:styleId="29">
    <w:name w:val="修订1"/>
    <w:hidden/>
    <w:unhideWhenUsed/>
    <w:qFormat/>
    <w:uiPriority w:val="99"/>
    <w:rPr>
      <w:rFonts w:ascii="Calibri" w:hAnsi="Calibri" w:eastAsia="宋体" w:cstheme="minorBidi"/>
      <w:kern w:val="2"/>
      <w:sz w:val="24"/>
      <w:lang w:val="en-US" w:eastAsia="zh-CN" w:bidi="ar-SA"/>
    </w:rPr>
  </w:style>
  <w:style w:type="paragraph" w:customStyle="1" w:styleId="30">
    <w:name w:val="列出段落1"/>
    <w:basedOn w:val="1"/>
    <w:autoRedefine/>
    <w:qFormat/>
    <w:uiPriority w:val="34"/>
    <w:pPr>
      <w:spacing w:line="360" w:lineRule="auto"/>
      <w:pPrChange w:id="0" w:author="建锋 张" w:date="2024-06-28T11:25:00Z">
        <w:pPr>
          <w:ind w:firstLine="420" w:firstLineChars="200"/>
          <w:jc w:val="both"/>
          <w:textAlignment w:val="baseline"/>
        </w:pPr>
      </w:pPrChange>
    </w:pPr>
    <w:rPr>
      <w:b/>
      <w:bCs/>
      <w:rPrChange w:id="1" w:author="建锋 张" w:date="2024-06-28T11:25:00Z">
        <w:rPr>
          <w:rFonts w:ascii="Calibri" w:hAnsi="Calibri" w:eastAsia="宋体" w:cstheme="minorBidi"/>
          <w:kern w:val="2"/>
          <w:sz w:val="24"/>
          <w:lang w:val="en-US" w:eastAsia="zh-CN" w:bidi="ar-SA"/>
        </w:rPr>
      </w:rPrChange>
    </w:rPr>
  </w:style>
  <w:style w:type="paragraph" w:customStyle="1" w:styleId="31">
    <w:name w:val="Revision"/>
    <w:hidden/>
    <w:unhideWhenUsed/>
    <w:qFormat/>
    <w:uiPriority w:val="99"/>
    <w:rPr>
      <w:rFonts w:ascii="Calibri" w:hAnsi="Calibri" w:eastAsia="宋体" w:cstheme="minorBidi"/>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3C5832-8D48-435B-9811-D36C19581854}">
  <ds:schemaRefs/>
</ds:datastoreItem>
</file>

<file path=docProps/app.xml><?xml version="1.0" encoding="utf-8"?>
<Properties xmlns="http://schemas.openxmlformats.org/officeDocument/2006/extended-properties" xmlns:vt="http://schemas.openxmlformats.org/officeDocument/2006/docPropsVTypes">
  <Template>Normal</Template>
  <Pages>15</Pages>
  <Words>6831</Words>
  <Characters>7632</Characters>
  <Lines>70</Lines>
  <Paragraphs>19</Paragraphs>
  <TotalTime>8</TotalTime>
  <ScaleCrop>false</ScaleCrop>
  <LinksUpToDate>false</LinksUpToDate>
  <CharactersWithSpaces>9039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2021-02-06T01:19:00Z</dcterms:created>
  <dc:creator>WPS Office</dc:creator>
  <cp:lastModifiedBy>Qiu</cp:lastModifiedBy>
  <cp:lastPrinted>2022-03-22T02:22:00Z</cp:lastPrinted>
  <dcterms:modified xsi:type="dcterms:W3CDTF">2025-02-21T09:08:18Z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7E1E70EBBE2D4AFEB19C57ACA8B47B3D</vt:lpwstr>
  </property>
  <property fmtid="{D5CDD505-2E9C-101B-9397-08002B2CF9AE}" pid="4" name="commondata">
    <vt:lpwstr>eyJoZGlkIjoiYmFjYTQ5NzFjZTViODc4MTU5MzNkMzRjNTQxZjcwZTAifQ==</vt:lpwstr>
  </property>
  <property fmtid="{D5CDD505-2E9C-101B-9397-08002B2CF9AE}" pid="5" name="KSOTemplateDocerSaveRecord">
    <vt:lpwstr>eyJoZGlkIjoiYmFjYTQ5NzFjZTViODc4MTU5MzNkMzRjNTQxZjcwZTAiLCJ1c2VySWQiOiIzNDc5OTUwMDgifQ==</vt:lpwstr>
  </property>
</Properties>
</file>